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04E" w:rsidRDefault="002D604E" w:rsidP="0007467F">
      <w:pPr>
        <w:tabs>
          <w:tab w:val="left" w:pos="6100"/>
        </w:tabs>
        <w:rPr>
          <w:rFonts w:ascii="Arial" w:hAnsi="Arial" w:cs="Arial"/>
          <w:b/>
          <w:sz w:val="62"/>
        </w:rPr>
      </w:pPr>
      <w:r>
        <w:rPr>
          <w:rFonts w:ascii="Arial" w:hAnsi="Arial" w:cs="Arial"/>
          <w:b/>
          <w:noProof/>
          <w:sz w:val="62"/>
          <w:lang w:eastAsia="en-IE"/>
        </w:rPr>
        <w:drawing>
          <wp:anchor distT="0" distB="0" distL="114300" distR="114300" simplePos="0" relativeHeight="251658240" behindDoc="1" locked="0" layoutInCell="1" allowOverlap="1" wp14:anchorId="0FBC2988" wp14:editId="521745EF">
            <wp:simplePos x="0" y="0"/>
            <wp:positionH relativeFrom="column">
              <wp:posOffset>-913765</wp:posOffset>
            </wp:positionH>
            <wp:positionV relativeFrom="paragraph">
              <wp:posOffset>-912866</wp:posOffset>
            </wp:positionV>
            <wp:extent cx="7560000" cy="2372400"/>
            <wp:effectExtent l="0" t="0" r="317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0" cy="2372400"/>
                    </a:xfrm>
                    <a:prstGeom prst="rect">
                      <a:avLst/>
                    </a:prstGeom>
                    <a:noFill/>
                  </pic:spPr>
                </pic:pic>
              </a:graphicData>
            </a:graphic>
            <wp14:sizeRelH relativeFrom="page">
              <wp14:pctWidth>0</wp14:pctWidth>
            </wp14:sizeRelH>
            <wp14:sizeRelV relativeFrom="page">
              <wp14:pctHeight>0</wp14:pctHeight>
            </wp14:sizeRelV>
          </wp:anchor>
        </w:drawing>
      </w:r>
      <w:r w:rsidR="0007467F">
        <w:rPr>
          <w:rFonts w:ascii="Arial" w:hAnsi="Arial" w:cs="Arial"/>
          <w:b/>
          <w:sz w:val="62"/>
        </w:rPr>
        <w:tab/>
      </w:r>
    </w:p>
    <w:p w:rsidR="002D604E" w:rsidRDefault="002D604E" w:rsidP="0007467F">
      <w:pPr>
        <w:jc w:val="center"/>
        <w:rPr>
          <w:rFonts w:ascii="Arial" w:hAnsi="Arial" w:cs="Arial"/>
          <w:b/>
          <w:sz w:val="62"/>
        </w:rPr>
      </w:pPr>
    </w:p>
    <w:p w:rsidR="002D604E" w:rsidRDefault="002D604E" w:rsidP="00B36FEC">
      <w:pPr>
        <w:rPr>
          <w:rFonts w:ascii="Arial" w:hAnsi="Arial" w:cs="Arial"/>
          <w:b/>
          <w:sz w:val="62"/>
        </w:rPr>
      </w:pPr>
    </w:p>
    <w:p w:rsidR="00B36FEC" w:rsidRPr="002D604E" w:rsidRDefault="00F928BF" w:rsidP="00B36FEC">
      <w:pPr>
        <w:rPr>
          <w:rFonts w:ascii="Arial" w:hAnsi="Arial" w:cs="Arial"/>
          <w:b/>
          <w:sz w:val="52"/>
          <w:szCs w:val="52"/>
        </w:rPr>
      </w:pPr>
      <w:r>
        <w:rPr>
          <w:rFonts w:ascii="Arial" w:hAnsi="Arial" w:cs="Arial"/>
          <w:b/>
          <w:sz w:val="52"/>
          <w:szCs w:val="52"/>
        </w:rPr>
        <w:t xml:space="preserve">About the </w:t>
      </w:r>
      <w:r w:rsidR="008043D9" w:rsidRPr="002D604E">
        <w:rPr>
          <w:rFonts w:ascii="Arial" w:hAnsi="Arial" w:cs="Arial"/>
          <w:b/>
          <w:sz w:val="52"/>
          <w:szCs w:val="52"/>
        </w:rPr>
        <w:t>Arts and</w:t>
      </w:r>
      <w:r w:rsidR="00B36FEC" w:rsidRPr="002D604E">
        <w:rPr>
          <w:rFonts w:ascii="Arial" w:hAnsi="Arial" w:cs="Arial"/>
          <w:b/>
          <w:sz w:val="52"/>
          <w:szCs w:val="52"/>
        </w:rPr>
        <w:t xml:space="preserve"> Disability Connect</w:t>
      </w:r>
      <w:r>
        <w:rPr>
          <w:rFonts w:ascii="Arial" w:hAnsi="Arial" w:cs="Arial"/>
          <w:b/>
          <w:sz w:val="52"/>
          <w:szCs w:val="52"/>
        </w:rPr>
        <w:t xml:space="preserve"> (ADC) </w:t>
      </w:r>
      <w:r w:rsidR="00F94796" w:rsidRPr="002D604E">
        <w:rPr>
          <w:rFonts w:ascii="Arial" w:hAnsi="Arial" w:cs="Arial"/>
          <w:b/>
          <w:sz w:val="52"/>
          <w:szCs w:val="52"/>
        </w:rPr>
        <w:t>scheme</w:t>
      </w:r>
      <w:r w:rsidR="00B36FEC" w:rsidRPr="002D604E">
        <w:rPr>
          <w:rFonts w:ascii="Arial" w:hAnsi="Arial" w:cs="Arial"/>
          <w:b/>
          <w:sz w:val="52"/>
          <w:szCs w:val="52"/>
        </w:rPr>
        <w:t xml:space="preserve"> </w:t>
      </w:r>
      <w:r w:rsidR="00F273C3">
        <w:rPr>
          <w:rFonts w:ascii="Arial" w:hAnsi="Arial" w:cs="Arial"/>
          <w:sz w:val="52"/>
          <w:szCs w:val="52"/>
        </w:rPr>
        <w:t>201</w:t>
      </w:r>
      <w:r w:rsidR="00B65A05">
        <w:rPr>
          <w:rFonts w:ascii="Arial" w:hAnsi="Arial" w:cs="Arial"/>
          <w:sz w:val="52"/>
          <w:szCs w:val="52"/>
        </w:rPr>
        <w:t>9</w:t>
      </w:r>
    </w:p>
    <w:p w:rsidR="00B36FEC" w:rsidRPr="009F4A36" w:rsidRDefault="00B36FEC" w:rsidP="00B36FEC">
      <w:pPr>
        <w:pStyle w:val="Heading1"/>
        <w:rPr>
          <w:rFonts w:cs="Arial"/>
        </w:rPr>
      </w:pPr>
      <w:r w:rsidRPr="009F4A36">
        <w:rPr>
          <w:rFonts w:cs="Arial"/>
        </w:rPr>
        <w:t>What is</w:t>
      </w:r>
      <w:r w:rsidR="00125669" w:rsidRPr="009F4A36">
        <w:rPr>
          <w:rFonts w:cs="Arial"/>
        </w:rPr>
        <w:t xml:space="preserve"> </w:t>
      </w:r>
      <w:r w:rsidRPr="009F4A36">
        <w:rPr>
          <w:rFonts w:cs="Arial"/>
        </w:rPr>
        <w:t>ADC?</w:t>
      </w:r>
    </w:p>
    <w:p w:rsidR="00B36FEC" w:rsidRDefault="000D04E0" w:rsidP="00B36FEC">
      <w:pPr>
        <w:rPr>
          <w:rFonts w:ascii="Arial" w:hAnsi="Arial" w:cs="Arial"/>
          <w:sz w:val="28"/>
          <w:szCs w:val="28"/>
        </w:rPr>
      </w:pPr>
      <w:r w:rsidRPr="009F4A36">
        <w:rPr>
          <w:rFonts w:ascii="Arial" w:hAnsi="Arial" w:cs="Arial"/>
          <w:sz w:val="28"/>
          <w:szCs w:val="28"/>
        </w:rPr>
        <w:t xml:space="preserve">The </w:t>
      </w:r>
      <w:r w:rsidR="00B36FEC" w:rsidRPr="009F4A36">
        <w:rPr>
          <w:rFonts w:ascii="Arial" w:hAnsi="Arial" w:cs="Arial"/>
          <w:sz w:val="28"/>
          <w:szCs w:val="28"/>
        </w:rPr>
        <w:t>A</w:t>
      </w:r>
      <w:r w:rsidR="00854A45" w:rsidRPr="009F4A36">
        <w:rPr>
          <w:rFonts w:ascii="Arial" w:hAnsi="Arial" w:cs="Arial"/>
          <w:sz w:val="28"/>
          <w:szCs w:val="28"/>
        </w:rPr>
        <w:t xml:space="preserve">rts and Disability Connect </w:t>
      </w:r>
      <w:r w:rsidRPr="009F4A36">
        <w:rPr>
          <w:rFonts w:ascii="Arial" w:hAnsi="Arial" w:cs="Arial"/>
          <w:sz w:val="28"/>
          <w:szCs w:val="28"/>
        </w:rPr>
        <w:t>(ADC)</w:t>
      </w:r>
      <w:r w:rsidR="00B36FEC" w:rsidRPr="009F4A36">
        <w:rPr>
          <w:rFonts w:ascii="Arial" w:hAnsi="Arial" w:cs="Arial"/>
          <w:sz w:val="28"/>
          <w:szCs w:val="28"/>
        </w:rPr>
        <w:t xml:space="preserve"> is </w:t>
      </w:r>
      <w:r w:rsidR="006F16B3">
        <w:rPr>
          <w:rFonts w:ascii="Arial" w:hAnsi="Arial" w:cs="Arial"/>
          <w:sz w:val="28"/>
          <w:szCs w:val="28"/>
        </w:rPr>
        <w:t xml:space="preserve">a </w:t>
      </w:r>
      <w:r w:rsidR="00EF2A99" w:rsidRPr="009F4A36">
        <w:rPr>
          <w:rFonts w:ascii="Arial" w:hAnsi="Arial" w:cs="Arial"/>
          <w:sz w:val="28"/>
          <w:szCs w:val="28"/>
        </w:rPr>
        <w:t>funding</w:t>
      </w:r>
      <w:r w:rsidR="00854A45" w:rsidRPr="009F4A36">
        <w:rPr>
          <w:rFonts w:ascii="Arial" w:hAnsi="Arial" w:cs="Arial"/>
          <w:sz w:val="28"/>
          <w:szCs w:val="28"/>
        </w:rPr>
        <w:t xml:space="preserve"> scheme </w:t>
      </w:r>
      <w:r w:rsidR="00B36FEC" w:rsidRPr="009F4A36">
        <w:rPr>
          <w:rFonts w:ascii="Arial" w:hAnsi="Arial" w:cs="Arial"/>
          <w:sz w:val="28"/>
          <w:szCs w:val="28"/>
        </w:rPr>
        <w:t xml:space="preserve">available to </w:t>
      </w:r>
      <w:r w:rsidR="00CD6DBD">
        <w:rPr>
          <w:rFonts w:ascii="Arial" w:hAnsi="Arial" w:cs="Arial"/>
          <w:sz w:val="28"/>
          <w:szCs w:val="28"/>
        </w:rPr>
        <w:t xml:space="preserve">individual </w:t>
      </w:r>
      <w:r w:rsidR="00B36FEC" w:rsidRPr="009F4A36">
        <w:rPr>
          <w:rFonts w:ascii="Arial" w:hAnsi="Arial" w:cs="Arial"/>
          <w:sz w:val="28"/>
          <w:szCs w:val="28"/>
        </w:rPr>
        <w:t>artists with disabili</w:t>
      </w:r>
      <w:r w:rsidR="00F273C3">
        <w:rPr>
          <w:rFonts w:ascii="Arial" w:hAnsi="Arial" w:cs="Arial"/>
          <w:sz w:val="28"/>
          <w:szCs w:val="28"/>
        </w:rPr>
        <w:t>ties</w:t>
      </w:r>
      <w:r w:rsidR="00D07861">
        <w:rPr>
          <w:rFonts w:ascii="Arial" w:hAnsi="Arial" w:cs="Arial"/>
          <w:sz w:val="28"/>
          <w:szCs w:val="28"/>
        </w:rPr>
        <w:t xml:space="preserve">. </w:t>
      </w:r>
      <w:r w:rsidR="005B1813">
        <w:rPr>
          <w:rFonts w:ascii="Arial" w:hAnsi="Arial" w:cs="Arial"/>
          <w:sz w:val="28"/>
          <w:szCs w:val="28"/>
        </w:rPr>
        <w:br/>
      </w:r>
      <w:r w:rsidR="005B1813">
        <w:rPr>
          <w:rFonts w:ascii="Arial" w:hAnsi="Arial" w:cs="Arial"/>
          <w:sz w:val="28"/>
          <w:szCs w:val="28"/>
        </w:rPr>
        <w:br/>
      </w:r>
      <w:r w:rsidR="00D07861" w:rsidRPr="009F4A36">
        <w:rPr>
          <w:rFonts w:ascii="Arial" w:hAnsi="Arial" w:cs="Arial"/>
          <w:sz w:val="28"/>
          <w:szCs w:val="28"/>
        </w:rPr>
        <w:t>The A</w:t>
      </w:r>
      <w:r w:rsidR="006D578F">
        <w:rPr>
          <w:rFonts w:ascii="Arial" w:hAnsi="Arial" w:cs="Arial"/>
          <w:sz w:val="28"/>
          <w:szCs w:val="28"/>
        </w:rPr>
        <w:t>rts and Disability Connect (A</w:t>
      </w:r>
      <w:r w:rsidR="00D07861" w:rsidRPr="009F4A36">
        <w:rPr>
          <w:rFonts w:ascii="Arial" w:hAnsi="Arial" w:cs="Arial"/>
          <w:sz w:val="28"/>
          <w:szCs w:val="28"/>
        </w:rPr>
        <w:t>DC</w:t>
      </w:r>
      <w:r w:rsidR="006D578F">
        <w:rPr>
          <w:rFonts w:ascii="Arial" w:hAnsi="Arial" w:cs="Arial"/>
          <w:sz w:val="28"/>
          <w:szCs w:val="28"/>
        </w:rPr>
        <w:t>)</w:t>
      </w:r>
      <w:r w:rsidR="00D07861" w:rsidRPr="009F4A36">
        <w:rPr>
          <w:rFonts w:ascii="Arial" w:hAnsi="Arial" w:cs="Arial"/>
          <w:sz w:val="28"/>
          <w:szCs w:val="28"/>
        </w:rPr>
        <w:t xml:space="preserve"> scheme is designed to support artists with disabiliti</w:t>
      </w:r>
      <w:r w:rsidR="00EE56E3">
        <w:rPr>
          <w:rFonts w:ascii="Arial" w:hAnsi="Arial" w:cs="Arial"/>
          <w:sz w:val="28"/>
          <w:szCs w:val="28"/>
        </w:rPr>
        <w:t xml:space="preserve">es to make new ambitious work. </w:t>
      </w:r>
      <w:r w:rsidR="00D07861" w:rsidRPr="009F4A36">
        <w:rPr>
          <w:rFonts w:ascii="Arial" w:hAnsi="Arial" w:cs="Arial"/>
          <w:sz w:val="28"/>
          <w:szCs w:val="28"/>
        </w:rPr>
        <w:t xml:space="preserve">It offers artists an opportunity to connect with other artists or venues or to engage in mentoring and training; to make a change in their practice; to ‘step up’ in terms of scope and scale; to engage in new learning experiences and working relationships; and to reach new audiences.  </w:t>
      </w:r>
      <w:r w:rsidR="00553CA4">
        <w:rPr>
          <w:rFonts w:ascii="Arial" w:hAnsi="Arial" w:cs="Arial"/>
          <w:sz w:val="28"/>
          <w:szCs w:val="28"/>
        </w:rPr>
        <w:br/>
      </w:r>
      <w:r w:rsidR="00553CA4">
        <w:rPr>
          <w:rFonts w:ascii="Arial" w:hAnsi="Arial" w:cs="Arial"/>
          <w:sz w:val="28"/>
          <w:szCs w:val="28"/>
        </w:rPr>
        <w:br/>
        <w:t>This</w:t>
      </w:r>
      <w:r w:rsidR="008F22BE">
        <w:rPr>
          <w:rFonts w:ascii="Arial" w:hAnsi="Arial" w:cs="Arial"/>
          <w:sz w:val="28"/>
          <w:szCs w:val="28"/>
        </w:rPr>
        <w:t xml:space="preserve"> scheme is</w:t>
      </w:r>
      <w:r w:rsidR="00B36FEC" w:rsidRPr="009F4A36">
        <w:rPr>
          <w:rFonts w:ascii="Arial" w:hAnsi="Arial" w:cs="Arial"/>
          <w:sz w:val="28"/>
          <w:szCs w:val="28"/>
        </w:rPr>
        <w:t xml:space="preserve"> funded by the Arts Council</w:t>
      </w:r>
      <w:r w:rsidR="00A6334D" w:rsidRPr="009F4A36">
        <w:rPr>
          <w:rFonts w:ascii="Arial" w:hAnsi="Arial" w:cs="Arial"/>
          <w:sz w:val="28"/>
          <w:szCs w:val="28"/>
        </w:rPr>
        <w:t xml:space="preserve">/An </w:t>
      </w:r>
      <w:proofErr w:type="spellStart"/>
      <w:r w:rsidR="00A6334D" w:rsidRPr="009F4A36">
        <w:rPr>
          <w:rFonts w:ascii="Arial" w:hAnsi="Arial" w:cs="Arial"/>
          <w:sz w:val="28"/>
          <w:szCs w:val="28"/>
        </w:rPr>
        <w:t>Chomhairle</w:t>
      </w:r>
      <w:proofErr w:type="spellEnd"/>
      <w:r w:rsidR="00A6334D" w:rsidRPr="009F4A36">
        <w:rPr>
          <w:rFonts w:ascii="Arial" w:hAnsi="Arial" w:cs="Arial"/>
          <w:sz w:val="28"/>
          <w:szCs w:val="28"/>
        </w:rPr>
        <w:t xml:space="preserve"> </w:t>
      </w:r>
      <w:proofErr w:type="spellStart"/>
      <w:r w:rsidR="00A6334D" w:rsidRPr="009F4A36">
        <w:rPr>
          <w:rFonts w:ascii="Arial" w:hAnsi="Arial" w:cs="Arial"/>
          <w:sz w:val="28"/>
          <w:szCs w:val="28"/>
        </w:rPr>
        <w:t>Ealaíon</w:t>
      </w:r>
      <w:proofErr w:type="spellEnd"/>
      <w:r w:rsidR="00B36FEC" w:rsidRPr="009F4A36">
        <w:rPr>
          <w:rFonts w:ascii="Arial" w:hAnsi="Arial" w:cs="Arial"/>
          <w:sz w:val="28"/>
          <w:szCs w:val="28"/>
        </w:rPr>
        <w:t xml:space="preserve"> and managed by Arts </w:t>
      </w:r>
      <w:r w:rsidR="00AD559F">
        <w:rPr>
          <w:rFonts w:ascii="Arial" w:hAnsi="Arial" w:cs="Arial"/>
          <w:sz w:val="28"/>
          <w:szCs w:val="28"/>
        </w:rPr>
        <w:t>&amp;</w:t>
      </w:r>
      <w:r w:rsidR="00B36FEC" w:rsidRPr="009F4A36">
        <w:rPr>
          <w:rFonts w:ascii="Arial" w:hAnsi="Arial" w:cs="Arial"/>
          <w:sz w:val="28"/>
          <w:szCs w:val="28"/>
        </w:rPr>
        <w:t xml:space="preserve"> Disability Ireland (ADI).  </w:t>
      </w:r>
      <w:r w:rsidR="006C3D36">
        <w:rPr>
          <w:rFonts w:ascii="Arial" w:hAnsi="Arial" w:cs="Arial"/>
          <w:sz w:val="28"/>
          <w:szCs w:val="28"/>
        </w:rPr>
        <w:br/>
      </w:r>
      <w:r w:rsidR="006C3D36">
        <w:rPr>
          <w:rFonts w:ascii="Arial" w:hAnsi="Arial" w:cs="Arial"/>
          <w:sz w:val="28"/>
          <w:szCs w:val="28"/>
        </w:rPr>
        <w:br/>
      </w:r>
      <w:r w:rsidR="006C3D36" w:rsidRPr="009F4A36">
        <w:rPr>
          <w:rFonts w:ascii="Arial" w:hAnsi="Arial" w:cs="Arial"/>
          <w:sz w:val="28"/>
          <w:szCs w:val="28"/>
        </w:rPr>
        <w:t xml:space="preserve">ADC has been created in line with Arts Council commitments outlined in </w:t>
      </w:r>
      <w:r w:rsidR="006C3D36">
        <w:rPr>
          <w:rFonts w:ascii="Arial" w:hAnsi="Arial" w:cs="Arial"/>
          <w:sz w:val="28"/>
          <w:szCs w:val="28"/>
        </w:rPr>
        <w:t>“</w:t>
      </w:r>
      <w:r w:rsidR="006C3D36" w:rsidRPr="00F928BF">
        <w:rPr>
          <w:rFonts w:ascii="Arial" w:hAnsi="Arial" w:cs="Arial"/>
          <w:b/>
          <w:sz w:val="28"/>
        </w:rPr>
        <w:t xml:space="preserve">Arts and Disability </w:t>
      </w:r>
      <w:r w:rsidR="006C3D36" w:rsidRPr="00F928BF">
        <w:rPr>
          <w:rFonts w:ascii="Arial" w:hAnsi="Arial" w:cs="Arial"/>
          <w:b/>
          <w:sz w:val="28"/>
          <w:szCs w:val="28"/>
        </w:rPr>
        <w:t xml:space="preserve">Policy </w:t>
      </w:r>
      <w:r w:rsidR="006C3D36" w:rsidRPr="00F928BF">
        <w:rPr>
          <w:rFonts w:ascii="Arial" w:hAnsi="Arial" w:cs="Arial"/>
          <w:b/>
          <w:sz w:val="28"/>
        </w:rPr>
        <w:t>(2012 – 2016</w:t>
      </w:r>
      <w:r w:rsidR="006C3D36" w:rsidRPr="00F928BF">
        <w:rPr>
          <w:rFonts w:ascii="Arial" w:hAnsi="Arial" w:cs="Arial"/>
          <w:b/>
          <w:sz w:val="28"/>
          <w:szCs w:val="28"/>
        </w:rPr>
        <w:t>)</w:t>
      </w:r>
      <w:r w:rsidR="006C3D36">
        <w:rPr>
          <w:rFonts w:ascii="Arial" w:hAnsi="Arial" w:cs="Arial"/>
          <w:sz w:val="28"/>
          <w:szCs w:val="28"/>
        </w:rPr>
        <w:t>”</w:t>
      </w:r>
      <w:r w:rsidR="006C3D36" w:rsidRPr="009F4A36">
        <w:rPr>
          <w:rFonts w:ascii="Arial" w:hAnsi="Arial" w:cs="Arial"/>
          <w:sz w:val="28"/>
          <w:szCs w:val="28"/>
        </w:rPr>
        <w:t xml:space="preserve"> and is intended to respond </w:t>
      </w:r>
      <w:proofErr w:type="gramStart"/>
      <w:r w:rsidR="006C3D36" w:rsidRPr="009F4A36">
        <w:rPr>
          <w:rFonts w:ascii="Arial" w:hAnsi="Arial" w:cs="Arial"/>
          <w:sz w:val="28"/>
          <w:szCs w:val="28"/>
        </w:rPr>
        <w:t>to</w:t>
      </w:r>
      <w:proofErr w:type="gramEnd"/>
      <w:r w:rsidR="006C3D36" w:rsidRPr="009F4A36">
        <w:rPr>
          <w:rFonts w:ascii="Arial" w:hAnsi="Arial" w:cs="Arial"/>
          <w:sz w:val="28"/>
          <w:szCs w:val="28"/>
        </w:rPr>
        <w:t xml:space="preserve"> changing needs within this sector.</w:t>
      </w:r>
    </w:p>
    <w:p w:rsidR="00532BA8" w:rsidRPr="006C3D36" w:rsidRDefault="00532BA8" w:rsidP="00532BA8">
      <w:pPr>
        <w:rPr>
          <w:rStyle w:val="Hyperlink"/>
          <w:rFonts w:ascii="Arial" w:hAnsi="Arial" w:cs="Arial"/>
          <w:sz w:val="28"/>
          <w:szCs w:val="28"/>
        </w:rPr>
      </w:pPr>
      <w:r w:rsidRPr="006C3D36">
        <w:rPr>
          <w:rFonts w:ascii="Arial" w:hAnsi="Arial" w:cs="Arial"/>
          <w:sz w:val="28"/>
          <w:szCs w:val="28"/>
        </w:rPr>
        <w:t xml:space="preserve">All Arts Council awards are informed by the Council’s ten-year strategy (2016–2025). </w:t>
      </w:r>
      <w:r w:rsidR="006C3D36">
        <w:rPr>
          <w:rFonts w:ascii="Arial" w:hAnsi="Arial" w:cs="Arial"/>
          <w:sz w:val="28"/>
          <w:szCs w:val="28"/>
        </w:rPr>
        <w:fldChar w:fldCharType="begin"/>
      </w:r>
      <w:r w:rsidR="006C3D36">
        <w:rPr>
          <w:rFonts w:ascii="Arial" w:hAnsi="Arial" w:cs="Arial"/>
          <w:sz w:val="28"/>
          <w:szCs w:val="28"/>
        </w:rPr>
        <w:instrText xml:space="preserve"> HYPERLINK "http://www.artscouncil.ie/uploadedFiles/Making_Great_Art_Work.pdf" </w:instrText>
      </w:r>
      <w:r w:rsidR="006C3D36">
        <w:rPr>
          <w:rFonts w:ascii="Arial" w:hAnsi="Arial" w:cs="Arial"/>
          <w:sz w:val="28"/>
          <w:szCs w:val="28"/>
        </w:rPr>
        <w:fldChar w:fldCharType="separate"/>
      </w:r>
      <w:r w:rsidRPr="006C3D36">
        <w:rPr>
          <w:rStyle w:val="Hyperlink"/>
          <w:rFonts w:ascii="Arial" w:hAnsi="Arial" w:cs="Arial"/>
          <w:sz w:val="28"/>
          <w:szCs w:val="28"/>
        </w:rPr>
        <w:t>Making Great Art Work: Leading the Development of the Arts in Ireland</w:t>
      </w:r>
    </w:p>
    <w:p w:rsidR="00532BA8" w:rsidRPr="009F4A36" w:rsidRDefault="006C3D36" w:rsidP="00B36FEC">
      <w:pPr>
        <w:rPr>
          <w:rFonts w:ascii="Arial" w:hAnsi="Arial" w:cs="Arial"/>
          <w:sz w:val="28"/>
          <w:szCs w:val="28"/>
        </w:rPr>
      </w:pPr>
      <w:r>
        <w:rPr>
          <w:rFonts w:ascii="Arial" w:hAnsi="Arial" w:cs="Arial"/>
          <w:sz w:val="28"/>
          <w:szCs w:val="28"/>
        </w:rPr>
        <w:fldChar w:fldCharType="end"/>
      </w:r>
    </w:p>
    <w:p w:rsidR="006C3D36" w:rsidRDefault="006C3D36" w:rsidP="006C3D36">
      <w:pPr>
        <w:rPr>
          <w:rFonts w:cs="Arial"/>
          <w:sz w:val="28"/>
        </w:rPr>
      </w:pPr>
    </w:p>
    <w:p w:rsidR="00D00E50" w:rsidRPr="00D139F4" w:rsidRDefault="00B36FEC" w:rsidP="00B36FEC">
      <w:pPr>
        <w:rPr>
          <w:rFonts w:ascii="Arial" w:eastAsia="Times New Roman" w:hAnsi="Arial" w:cs="Arial"/>
          <w:b/>
          <w:bCs/>
          <w:sz w:val="36"/>
          <w:szCs w:val="28"/>
        </w:rPr>
      </w:pPr>
      <w:r w:rsidRPr="006C3D36">
        <w:rPr>
          <w:rFonts w:ascii="Arial" w:eastAsia="Times New Roman" w:hAnsi="Arial" w:cs="Arial"/>
          <w:b/>
          <w:bCs/>
          <w:sz w:val="36"/>
          <w:szCs w:val="28"/>
        </w:rPr>
        <w:lastRenderedPageBreak/>
        <w:t xml:space="preserve">What </w:t>
      </w:r>
      <w:r w:rsidR="00D00E50" w:rsidRPr="006C3D36">
        <w:rPr>
          <w:rFonts w:ascii="Arial" w:eastAsia="Times New Roman" w:hAnsi="Arial" w:cs="Arial"/>
          <w:b/>
          <w:bCs/>
          <w:sz w:val="36"/>
          <w:szCs w:val="28"/>
        </w:rPr>
        <w:t>are</w:t>
      </w:r>
      <w:r w:rsidRPr="006C3D36">
        <w:rPr>
          <w:rFonts w:ascii="Arial" w:eastAsia="Times New Roman" w:hAnsi="Arial" w:cs="Arial"/>
          <w:b/>
          <w:bCs/>
          <w:sz w:val="36"/>
          <w:szCs w:val="28"/>
        </w:rPr>
        <w:t xml:space="preserve"> the aims and objectives of ADC?</w:t>
      </w:r>
      <w:r w:rsidR="00D139F4">
        <w:rPr>
          <w:rFonts w:ascii="Arial" w:eastAsia="Times New Roman" w:hAnsi="Arial" w:cs="Arial"/>
          <w:b/>
          <w:bCs/>
          <w:sz w:val="36"/>
          <w:szCs w:val="28"/>
        </w:rPr>
        <w:br/>
      </w:r>
      <w:r w:rsidR="00D00E50" w:rsidRPr="009F4A36">
        <w:rPr>
          <w:rFonts w:ascii="Arial" w:hAnsi="Arial" w:cs="Arial"/>
          <w:sz w:val="28"/>
          <w:szCs w:val="28"/>
        </w:rPr>
        <w:t>By prioritising links and connections, the ADC</w:t>
      </w:r>
      <w:r w:rsidR="00125669" w:rsidRPr="009F4A36">
        <w:rPr>
          <w:rFonts w:ascii="Arial" w:hAnsi="Arial" w:cs="Arial"/>
          <w:sz w:val="28"/>
          <w:szCs w:val="28"/>
        </w:rPr>
        <w:t xml:space="preserve"> </w:t>
      </w:r>
      <w:r w:rsidR="00F94796" w:rsidRPr="009F4A36">
        <w:rPr>
          <w:rFonts w:ascii="Arial" w:hAnsi="Arial" w:cs="Arial"/>
          <w:sz w:val="28"/>
          <w:szCs w:val="28"/>
        </w:rPr>
        <w:t>scheme</w:t>
      </w:r>
      <w:r w:rsidR="00125669" w:rsidRPr="009F4A36">
        <w:rPr>
          <w:rFonts w:ascii="Arial" w:hAnsi="Arial" w:cs="Arial"/>
          <w:sz w:val="28"/>
          <w:szCs w:val="28"/>
        </w:rPr>
        <w:t xml:space="preserve"> </w:t>
      </w:r>
      <w:r w:rsidR="00D00E50" w:rsidRPr="009F4A36">
        <w:rPr>
          <w:rFonts w:ascii="Arial" w:hAnsi="Arial" w:cs="Arial"/>
          <w:sz w:val="28"/>
          <w:szCs w:val="28"/>
        </w:rPr>
        <w:t>aim</w:t>
      </w:r>
      <w:r w:rsidR="00A6334D" w:rsidRPr="009F4A36">
        <w:rPr>
          <w:rFonts w:ascii="Arial" w:hAnsi="Arial" w:cs="Arial"/>
          <w:sz w:val="28"/>
          <w:szCs w:val="28"/>
        </w:rPr>
        <w:t>s</w:t>
      </w:r>
      <w:r w:rsidR="00D00E50" w:rsidRPr="009F4A36">
        <w:rPr>
          <w:rFonts w:ascii="Arial" w:hAnsi="Arial" w:cs="Arial"/>
          <w:sz w:val="28"/>
          <w:szCs w:val="28"/>
        </w:rPr>
        <w:t xml:space="preserve"> to support </w:t>
      </w:r>
      <w:r w:rsidRPr="009F4A36">
        <w:rPr>
          <w:rFonts w:ascii="Arial" w:hAnsi="Arial" w:cs="Arial"/>
          <w:sz w:val="28"/>
          <w:szCs w:val="28"/>
        </w:rPr>
        <w:t>established and emerging artists</w:t>
      </w:r>
      <w:r w:rsidR="00D00E50" w:rsidRPr="009F4A36">
        <w:rPr>
          <w:rFonts w:ascii="Arial" w:hAnsi="Arial" w:cs="Arial"/>
          <w:sz w:val="28"/>
          <w:szCs w:val="28"/>
        </w:rPr>
        <w:t xml:space="preserve"> with disabilities</w:t>
      </w:r>
      <w:r w:rsidRPr="009F4A36">
        <w:rPr>
          <w:rFonts w:ascii="Arial" w:hAnsi="Arial" w:cs="Arial"/>
          <w:sz w:val="28"/>
          <w:szCs w:val="28"/>
        </w:rPr>
        <w:t xml:space="preserve"> to develop their practice and make new work while connecting with the wider arts sector in Ireland.  </w:t>
      </w:r>
    </w:p>
    <w:p w:rsidR="00B36FEC" w:rsidRPr="009F4A36" w:rsidRDefault="00B36FEC" w:rsidP="00B36FEC">
      <w:pPr>
        <w:pStyle w:val="Heading1"/>
        <w:rPr>
          <w:rFonts w:cs="Arial"/>
        </w:rPr>
      </w:pPr>
      <w:r w:rsidRPr="009F4A36">
        <w:rPr>
          <w:rFonts w:cs="Arial"/>
        </w:rPr>
        <w:t xml:space="preserve">What </w:t>
      </w:r>
      <w:r w:rsidR="00D00E50" w:rsidRPr="009F4A36">
        <w:rPr>
          <w:rFonts w:cs="Arial"/>
        </w:rPr>
        <w:t>funding is</w:t>
      </w:r>
      <w:r w:rsidRPr="009F4A36">
        <w:rPr>
          <w:rFonts w:cs="Arial"/>
        </w:rPr>
        <w:t xml:space="preserve"> available?</w:t>
      </w:r>
    </w:p>
    <w:p w:rsidR="00B36FEC" w:rsidRPr="009F4A36" w:rsidRDefault="00B36FEC" w:rsidP="00B36FEC">
      <w:pPr>
        <w:rPr>
          <w:rFonts w:ascii="Arial" w:hAnsi="Arial" w:cs="Arial"/>
          <w:sz w:val="28"/>
          <w:szCs w:val="28"/>
        </w:rPr>
      </w:pPr>
      <w:r w:rsidRPr="009F4A36">
        <w:rPr>
          <w:rFonts w:ascii="Arial" w:hAnsi="Arial" w:cs="Arial"/>
          <w:sz w:val="28"/>
          <w:szCs w:val="28"/>
        </w:rPr>
        <w:t xml:space="preserve">There are three different </w:t>
      </w:r>
      <w:r w:rsidR="00D00E50" w:rsidRPr="009F4A36">
        <w:rPr>
          <w:rFonts w:ascii="Arial" w:hAnsi="Arial" w:cs="Arial"/>
          <w:sz w:val="28"/>
          <w:szCs w:val="28"/>
        </w:rPr>
        <w:t>st</w:t>
      </w:r>
      <w:r w:rsidR="00735C98">
        <w:rPr>
          <w:rFonts w:ascii="Arial" w:hAnsi="Arial" w:cs="Arial"/>
          <w:sz w:val="28"/>
          <w:szCs w:val="28"/>
        </w:rPr>
        <w:t>r</w:t>
      </w:r>
      <w:r w:rsidR="00D00E50" w:rsidRPr="009F4A36">
        <w:rPr>
          <w:rFonts w:ascii="Arial" w:hAnsi="Arial" w:cs="Arial"/>
          <w:sz w:val="28"/>
          <w:szCs w:val="28"/>
        </w:rPr>
        <w:t>ands within ADC</w:t>
      </w:r>
      <w:r w:rsidRPr="009F4A36">
        <w:rPr>
          <w:rFonts w:ascii="Arial" w:hAnsi="Arial" w:cs="Arial"/>
          <w:sz w:val="28"/>
          <w:szCs w:val="28"/>
        </w:rPr>
        <w:t xml:space="preserve">, each with specific aims, objectives and criteria against which applications will be assessed.  </w:t>
      </w:r>
      <w:r w:rsidR="00A6334D" w:rsidRPr="009F4A36">
        <w:rPr>
          <w:rFonts w:ascii="Arial" w:hAnsi="Arial" w:cs="Arial"/>
          <w:sz w:val="28"/>
          <w:szCs w:val="28"/>
        </w:rPr>
        <w:t>These</w:t>
      </w:r>
      <w:r w:rsidR="00D00E50" w:rsidRPr="009F4A36">
        <w:rPr>
          <w:rFonts w:ascii="Arial" w:hAnsi="Arial" w:cs="Arial"/>
          <w:sz w:val="28"/>
          <w:szCs w:val="28"/>
        </w:rPr>
        <w:t xml:space="preserve"> </w:t>
      </w:r>
      <w:r w:rsidRPr="009F4A36">
        <w:rPr>
          <w:rFonts w:ascii="Arial" w:hAnsi="Arial" w:cs="Arial"/>
          <w:sz w:val="28"/>
          <w:szCs w:val="28"/>
        </w:rPr>
        <w:t>are:</w:t>
      </w:r>
    </w:p>
    <w:p w:rsidR="00517470" w:rsidRDefault="007759B6" w:rsidP="00517470">
      <w:pPr>
        <w:ind w:firstLine="720"/>
        <w:contextualSpacing/>
        <w:rPr>
          <w:rFonts w:ascii="Arial" w:hAnsi="Arial" w:cs="Arial"/>
          <w:sz w:val="28"/>
          <w:szCs w:val="28"/>
        </w:rPr>
      </w:pPr>
      <w:r w:rsidRPr="007759B6">
        <w:rPr>
          <w:rFonts w:ascii="Arial" w:hAnsi="Arial" w:cs="Arial"/>
          <w:sz w:val="28"/>
          <w:szCs w:val="28"/>
        </w:rPr>
        <w:t>Arts and Disability Connect</w:t>
      </w:r>
      <w:r w:rsidR="00B36FEC" w:rsidRPr="009F4A36">
        <w:rPr>
          <w:rFonts w:ascii="Arial" w:hAnsi="Arial" w:cs="Arial"/>
          <w:b/>
          <w:sz w:val="28"/>
          <w:szCs w:val="28"/>
        </w:rPr>
        <w:t xml:space="preserve"> </w:t>
      </w:r>
      <w:r w:rsidR="009F4A36" w:rsidRPr="009F4A36">
        <w:rPr>
          <w:rFonts w:ascii="Arial" w:hAnsi="Arial" w:cs="Arial"/>
          <w:b/>
          <w:sz w:val="28"/>
          <w:szCs w:val="28"/>
        </w:rPr>
        <w:t>New Work</w:t>
      </w:r>
    </w:p>
    <w:p w:rsidR="00517470" w:rsidRDefault="00864FFB" w:rsidP="00517470">
      <w:pPr>
        <w:ind w:firstLine="720"/>
        <w:contextualSpacing/>
        <w:rPr>
          <w:rFonts w:ascii="Arial" w:hAnsi="Arial" w:cs="Arial"/>
          <w:sz w:val="28"/>
          <w:szCs w:val="28"/>
        </w:rPr>
      </w:pPr>
      <w:r>
        <w:rPr>
          <w:rFonts w:ascii="Arial" w:hAnsi="Arial" w:cs="Arial"/>
          <w:sz w:val="28"/>
          <w:szCs w:val="28"/>
        </w:rPr>
        <w:t>Maximum award €8,000. For</w:t>
      </w:r>
      <w:r w:rsidR="008B78E0">
        <w:rPr>
          <w:rFonts w:ascii="Arial" w:hAnsi="Arial" w:cs="Arial"/>
          <w:sz w:val="28"/>
          <w:szCs w:val="28"/>
        </w:rPr>
        <w:t xml:space="preserve"> established artists with a strong track </w:t>
      </w:r>
    </w:p>
    <w:p w:rsidR="00B36FEC" w:rsidRDefault="008B78E0" w:rsidP="00517470">
      <w:pPr>
        <w:ind w:left="720"/>
        <w:contextualSpacing/>
        <w:rPr>
          <w:rFonts w:ascii="Arial" w:hAnsi="Arial" w:cs="Arial"/>
          <w:sz w:val="28"/>
          <w:szCs w:val="28"/>
        </w:rPr>
      </w:pPr>
      <w:proofErr w:type="gramStart"/>
      <w:r>
        <w:rPr>
          <w:rFonts w:ascii="Arial" w:hAnsi="Arial" w:cs="Arial"/>
          <w:sz w:val="28"/>
          <w:szCs w:val="28"/>
        </w:rPr>
        <w:t>record</w:t>
      </w:r>
      <w:proofErr w:type="gramEnd"/>
      <w:r>
        <w:rPr>
          <w:rFonts w:ascii="Arial" w:hAnsi="Arial" w:cs="Arial"/>
          <w:sz w:val="28"/>
          <w:szCs w:val="28"/>
        </w:rPr>
        <w:t xml:space="preserve"> in their professional practice who wish to work with other artists and arts partners</w:t>
      </w:r>
      <w:r w:rsidR="00F928BF">
        <w:rPr>
          <w:rFonts w:ascii="Arial" w:hAnsi="Arial" w:cs="Arial"/>
          <w:sz w:val="28"/>
          <w:szCs w:val="28"/>
        </w:rPr>
        <w:t>,</w:t>
      </w:r>
      <w:r>
        <w:rPr>
          <w:rFonts w:ascii="Arial" w:hAnsi="Arial" w:cs="Arial"/>
          <w:sz w:val="28"/>
          <w:szCs w:val="28"/>
        </w:rPr>
        <w:t xml:space="preserve"> to develop</w:t>
      </w:r>
      <w:r>
        <w:rPr>
          <w:rFonts w:ascii="Arial" w:hAnsi="Arial" w:cs="Arial"/>
          <w:sz w:val="29"/>
          <w:szCs w:val="29"/>
        </w:rPr>
        <w:t> ambitious new work and plan its production and presentation</w:t>
      </w:r>
      <w:r>
        <w:rPr>
          <w:rFonts w:ascii="Arial" w:hAnsi="Arial" w:cs="Arial"/>
          <w:sz w:val="28"/>
          <w:szCs w:val="28"/>
        </w:rPr>
        <w:t> in established arts organisations, venues, and festivals etc</w:t>
      </w:r>
      <w:r w:rsidR="00250525">
        <w:rPr>
          <w:rFonts w:ascii="Arial" w:hAnsi="Arial" w:cs="Arial"/>
          <w:sz w:val="28"/>
          <w:szCs w:val="28"/>
        </w:rPr>
        <w:t>.</w:t>
      </w:r>
      <w:r w:rsidR="00250525">
        <w:rPr>
          <w:rFonts w:ascii="Arial" w:hAnsi="Arial" w:cs="Arial"/>
          <w:sz w:val="28"/>
          <w:szCs w:val="28"/>
        </w:rPr>
        <w:br/>
      </w:r>
      <w:r w:rsidR="00250525">
        <w:rPr>
          <w:rFonts w:ascii="Arial" w:hAnsi="Arial" w:cs="Arial"/>
          <w:sz w:val="28"/>
          <w:szCs w:val="28"/>
        </w:rPr>
        <w:br/>
      </w:r>
      <w:r w:rsidR="007759B6">
        <w:rPr>
          <w:rFonts w:ascii="Arial" w:hAnsi="Arial" w:cs="Arial"/>
          <w:sz w:val="28"/>
          <w:szCs w:val="28"/>
        </w:rPr>
        <w:t>Arts and Disability Connect</w:t>
      </w:r>
      <w:r w:rsidR="00B36FEC" w:rsidRPr="009F4A36">
        <w:rPr>
          <w:rFonts w:ascii="Arial" w:hAnsi="Arial" w:cs="Arial"/>
          <w:b/>
          <w:sz w:val="28"/>
          <w:szCs w:val="28"/>
        </w:rPr>
        <w:t xml:space="preserve"> Mentoring</w:t>
      </w:r>
      <w:r w:rsidR="00250525">
        <w:rPr>
          <w:rFonts w:ascii="Arial" w:hAnsi="Arial" w:cs="Arial"/>
          <w:b/>
          <w:sz w:val="28"/>
          <w:szCs w:val="28"/>
        </w:rPr>
        <w:br/>
      </w:r>
      <w:r w:rsidR="00B36FEC" w:rsidRPr="009F4A36">
        <w:rPr>
          <w:rFonts w:ascii="Arial" w:hAnsi="Arial" w:cs="Arial"/>
          <w:sz w:val="28"/>
          <w:szCs w:val="28"/>
        </w:rPr>
        <w:t>Maximum award €2,000.</w:t>
      </w:r>
      <w:r>
        <w:rPr>
          <w:rFonts w:ascii="Arial" w:hAnsi="Arial" w:cs="Arial"/>
          <w:sz w:val="28"/>
          <w:szCs w:val="28"/>
        </w:rPr>
        <w:t xml:space="preserve"> </w:t>
      </w:r>
      <w:r w:rsidR="00A6334D" w:rsidRPr="009F4A36">
        <w:rPr>
          <w:rFonts w:ascii="Arial" w:hAnsi="Arial" w:cs="Arial"/>
          <w:sz w:val="28"/>
          <w:szCs w:val="28"/>
        </w:rPr>
        <w:t>F</w:t>
      </w:r>
      <w:r w:rsidR="00B36FEC" w:rsidRPr="009F4A36">
        <w:rPr>
          <w:rFonts w:ascii="Arial" w:hAnsi="Arial" w:cs="Arial"/>
          <w:sz w:val="28"/>
          <w:szCs w:val="28"/>
        </w:rPr>
        <w:t>or artists at all stages of career development</w:t>
      </w:r>
      <w:r w:rsidR="00250525">
        <w:rPr>
          <w:rFonts w:ascii="Arial" w:hAnsi="Arial" w:cs="Arial"/>
          <w:sz w:val="28"/>
          <w:szCs w:val="28"/>
        </w:rPr>
        <w:t>,</w:t>
      </w:r>
      <w:r w:rsidR="00B36FEC" w:rsidRPr="009F4A36">
        <w:rPr>
          <w:rFonts w:ascii="Arial" w:hAnsi="Arial" w:cs="Arial"/>
          <w:sz w:val="28"/>
          <w:szCs w:val="28"/>
        </w:rPr>
        <w:t xml:space="preserve"> including emerging artists</w:t>
      </w:r>
      <w:r w:rsidR="00F928BF">
        <w:rPr>
          <w:rFonts w:ascii="Arial" w:hAnsi="Arial" w:cs="Arial"/>
          <w:sz w:val="28"/>
          <w:szCs w:val="28"/>
        </w:rPr>
        <w:t>,</w:t>
      </w:r>
      <w:r w:rsidR="00B36FEC" w:rsidRPr="009F4A36">
        <w:rPr>
          <w:rFonts w:ascii="Arial" w:hAnsi="Arial" w:cs="Arial"/>
          <w:sz w:val="28"/>
          <w:szCs w:val="28"/>
        </w:rPr>
        <w:t xml:space="preserve"> who wish to engage in mentoring opportunities</w:t>
      </w:r>
      <w:r w:rsidR="00250525">
        <w:rPr>
          <w:rFonts w:ascii="Arial" w:hAnsi="Arial" w:cs="Arial"/>
          <w:sz w:val="28"/>
          <w:szCs w:val="28"/>
        </w:rPr>
        <w:t>.</w:t>
      </w:r>
      <w:r w:rsidR="00601D61" w:rsidRPr="009F4A36">
        <w:rPr>
          <w:rFonts w:ascii="Arial" w:hAnsi="Arial" w:cs="Arial"/>
          <w:sz w:val="28"/>
          <w:szCs w:val="28"/>
        </w:rPr>
        <w:t xml:space="preserve"> </w:t>
      </w:r>
      <w:r w:rsidR="00B36FEC" w:rsidRPr="009F4A36">
        <w:rPr>
          <w:rFonts w:ascii="Arial" w:hAnsi="Arial" w:cs="Arial"/>
          <w:sz w:val="28"/>
          <w:szCs w:val="28"/>
        </w:rPr>
        <w:t xml:space="preserve"> </w:t>
      </w:r>
      <w:r w:rsidR="00B36FEC" w:rsidRPr="009F4A36">
        <w:rPr>
          <w:rFonts w:ascii="Arial" w:hAnsi="Arial" w:cs="Arial"/>
          <w:sz w:val="28"/>
          <w:szCs w:val="28"/>
        </w:rPr>
        <w:br/>
      </w:r>
      <w:r w:rsidR="00250525">
        <w:br/>
      </w:r>
      <w:r w:rsidR="007759B6">
        <w:rPr>
          <w:rFonts w:ascii="Arial" w:hAnsi="Arial" w:cs="Arial"/>
          <w:sz w:val="28"/>
          <w:szCs w:val="28"/>
        </w:rPr>
        <w:t>Arts and Disability Connect</w:t>
      </w:r>
      <w:r w:rsidR="00B36FEC" w:rsidRPr="009F4A36">
        <w:rPr>
          <w:rFonts w:ascii="Arial" w:hAnsi="Arial" w:cs="Arial"/>
          <w:b/>
          <w:sz w:val="28"/>
          <w:szCs w:val="28"/>
        </w:rPr>
        <w:t xml:space="preserve"> Training</w:t>
      </w:r>
      <w:r w:rsidR="00250525">
        <w:rPr>
          <w:rFonts w:ascii="Arial" w:hAnsi="Arial" w:cs="Arial"/>
          <w:sz w:val="28"/>
          <w:szCs w:val="28"/>
        </w:rPr>
        <w:br/>
      </w:r>
      <w:r>
        <w:rPr>
          <w:rFonts w:ascii="Arial" w:hAnsi="Arial" w:cs="Arial"/>
          <w:sz w:val="28"/>
          <w:szCs w:val="28"/>
        </w:rPr>
        <w:t xml:space="preserve">Maximum award €1,000. </w:t>
      </w:r>
      <w:r w:rsidR="00A6334D" w:rsidRPr="009F4A36">
        <w:rPr>
          <w:rFonts w:ascii="Arial" w:hAnsi="Arial" w:cs="Arial"/>
          <w:sz w:val="28"/>
          <w:szCs w:val="28"/>
        </w:rPr>
        <w:t>F</w:t>
      </w:r>
      <w:r w:rsidR="00B36FEC" w:rsidRPr="009F4A36">
        <w:rPr>
          <w:rFonts w:ascii="Arial" w:hAnsi="Arial" w:cs="Arial"/>
          <w:sz w:val="28"/>
          <w:szCs w:val="28"/>
        </w:rPr>
        <w:t>or artists at a</w:t>
      </w:r>
      <w:r w:rsidR="004A076B" w:rsidRPr="009F4A36">
        <w:rPr>
          <w:rFonts w:ascii="Arial" w:hAnsi="Arial" w:cs="Arial"/>
          <w:sz w:val="28"/>
          <w:szCs w:val="28"/>
        </w:rPr>
        <w:t xml:space="preserve">ll stages of career development, </w:t>
      </w:r>
      <w:r w:rsidR="00B36FEC" w:rsidRPr="009F4A36">
        <w:rPr>
          <w:rFonts w:ascii="Arial" w:hAnsi="Arial" w:cs="Arial"/>
          <w:sz w:val="28"/>
          <w:szCs w:val="28"/>
        </w:rPr>
        <w:t>includ</w:t>
      </w:r>
      <w:r w:rsidR="004A076B" w:rsidRPr="009F4A36">
        <w:rPr>
          <w:rFonts w:ascii="Arial" w:hAnsi="Arial" w:cs="Arial"/>
          <w:sz w:val="28"/>
          <w:szCs w:val="28"/>
        </w:rPr>
        <w:t>ing emerging artists,</w:t>
      </w:r>
      <w:r w:rsidR="00B36FEC" w:rsidRPr="009F4A36">
        <w:rPr>
          <w:rFonts w:ascii="Arial" w:hAnsi="Arial" w:cs="Arial"/>
          <w:sz w:val="28"/>
          <w:szCs w:val="28"/>
        </w:rPr>
        <w:t xml:space="preserve"> who wish to engage in professional development </w:t>
      </w:r>
      <w:r w:rsidR="00601D61" w:rsidRPr="009F4A36">
        <w:rPr>
          <w:rFonts w:ascii="Arial" w:hAnsi="Arial" w:cs="Arial"/>
          <w:sz w:val="28"/>
          <w:szCs w:val="28"/>
        </w:rPr>
        <w:t xml:space="preserve">and other learning </w:t>
      </w:r>
      <w:r w:rsidR="00125669" w:rsidRPr="009F4A36">
        <w:rPr>
          <w:rFonts w:ascii="Arial" w:hAnsi="Arial" w:cs="Arial"/>
          <w:sz w:val="28"/>
          <w:szCs w:val="28"/>
        </w:rPr>
        <w:t xml:space="preserve">opportunities </w:t>
      </w:r>
      <w:r w:rsidR="00864FFB">
        <w:rPr>
          <w:rFonts w:ascii="Arial" w:hAnsi="Arial" w:cs="Arial"/>
          <w:sz w:val="28"/>
          <w:szCs w:val="28"/>
        </w:rPr>
        <w:t>within</w:t>
      </w:r>
      <w:r>
        <w:rPr>
          <w:rFonts w:ascii="Arial" w:hAnsi="Arial" w:cs="Arial"/>
          <w:sz w:val="28"/>
          <w:szCs w:val="28"/>
        </w:rPr>
        <w:t xml:space="preserve"> the island of Ireland. </w:t>
      </w:r>
      <w:r w:rsidR="00517470">
        <w:rPr>
          <w:rFonts w:ascii="Arial" w:hAnsi="Arial" w:cs="Arial"/>
          <w:sz w:val="28"/>
          <w:szCs w:val="28"/>
        </w:rPr>
        <w:br/>
      </w:r>
    </w:p>
    <w:p w:rsidR="00F928BF" w:rsidRPr="00F928BF" w:rsidRDefault="00F928BF" w:rsidP="00F928BF">
      <w:pPr>
        <w:spacing w:after="0"/>
        <w:rPr>
          <w:rFonts w:ascii="Arial" w:hAnsi="Arial" w:cs="Arial"/>
          <w:sz w:val="28"/>
          <w:szCs w:val="28"/>
        </w:rPr>
      </w:pPr>
      <w:r>
        <w:rPr>
          <w:rFonts w:ascii="Arial" w:hAnsi="Arial" w:cs="Arial"/>
          <w:sz w:val="28"/>
          <w:szCs w:val="28"/>
        </w:rPr>
        <w:t>A</w:t>
      </w:r>
      <w:r w:rsidRPr="009A2DEE">
        <w:rPr>
          <w:rFonts w:ascii="Arial" w:hAnsi="Arial" w:cs="Arial"/>
          <w:sz w:val="28"/>
          <w:szCs w:val="28"/>
        </w:rPr>
        <w:t xml:space="preserve"> total fund of</w:t>
      </w:r>
      <w:r w:rsidR="00857F57" w:rsidRPr="00857F57">
        <w:rPr>
          <w:rFonts w:ascii="Arial" w:hAnsi="Arial" w:cs="Arial"/>
          <w:sz w:val="28"/>
          <w:szCs w:val="28"/>
        </w:rPr>
        <w:t xml:space="preserve"> €29,000</w:t>
      </w:r>
      <w:r w:rsidRPr="009A2DEE">
        <w:rPr>
          <w:rFonts w:ascii="Arial" w:hAnsi="Arial" w:cs="Arial"/>
          <w:sz w:val="28"/>
          <w:szCs w:val="28"/>
        </w:rPr>
        <w:t xml:space="preserve"> </w:t>
      </w:r>
      <w:r>
        <w:rPr>
          <w:rFonts w:ascii="Arial" w:hAnsi="Arial" w:cs="Arial"/>
          <w:sz w:val="28"/>
          <w:szCs w:val="28"/>
        </w:rPr>
        <w:t xml:space="preserve">is available </w:t>
      </w:r>
      <w:r w:rsidRPr="009A2DEE">
        <w:rPr>
          <w:rFonts w:ascii="Arial" w:hAnsi="Arial" w:cs="Arial"/>
          <w:sz w:val="28"/>
          <w:szCs w:val="28"/>
        </w:rPr>
        <w:t>for distribution across the three awards</w:t>
      </w:r>
      <w:r w:rsidR="00F273C3">
        <w:rPr>
          <w:rFonts w:ascii="Arial" w:hAnsi="Arial" w:cs="Arial"/>
          <w:sz w:val="28"/>
          <w:szCs w:val="28"/>
        </w:rPr>
        <w:t xml:space="preserve"> in </w:t>
      </w:r>
      <w:r w:rsidR="00B65A05">
        <w:rPr>
          <w:rFonts w:ascii="Arial" w:hAnsi="Arial" w:cs="Arial"/>
          <w:sz w:val="28"/>
          <w:szCs w:val="28"/>
        </w:rPr>
        <w:t>2019</w:t>
      </w:r>
      <w:r>
        <w:rPr>
          <w:rFonts w:ascii="Arial" w:hAnsi="Arial" w:cs="Arial"/>
          <w:sz w:val="28"/>
          <w:szCs w:val="28"/>
        </w:rPr>
        <w:t>.</w:t>
      </w:r>
      <w:r>
        <w:rPr>
          <w:rFonts w:ascii="Arial" w:hAnsi="Arial" w:cs="Arial"/>
          <w:sz w:val="28"/>
          <w:szCs w:val="28"/>
        </w:rPr>
        <w:br/>
      </w:r>
    </w:p>
    <w:p w:rsidR="00B36FEC" w:rsidRPr="009F4A36" w:rsidRDefault="00B36FEC" w:rsidP="00B36FEC">
      <w:pPr>
        <w:rPr>
          <w:rFonts w:ascii="Arial" w:hAnsi="Arial" w:cs="Arial"/>
          <w:sz w:val="28"/>
          <w:szCs w:val="28"/>
        </w:rPr>
      </w:pPr>
      <w:r w:rsidRPr="00E45BD6">
        <w:rPr>
          <w:rFonts w:ascii="Arial" w:hAnsi="Arial" w:cs="Arial"/>
          <w:sz w:val="28"/>
          <w:szCs w:val="28"/>
        </w:rPr>
        <w:t>Please note: applicants</w:t>
      </w:r>
      <w:r w:rsidRPr="009F4A36">
        <w:rPr>
          <w:rFonts w:ascii="Arial" w:hAnsi="Arial" w:cs="Arial"/>
          <w:sz w:val="28"/>
          <w:szCs w:val="28"/>
        </w:rPr>
        <w:t xml:space="preserve"> may submit an application for </w:t>
      </w:r>
      <w:r w:rsidRPr="00E45BD6">
        <w:rPr>
          <w:rFonts w:ascii="Arial" w:hAnsi="Arial" w:cs="Arial"/>
          <w:sz w:val="28"/>
          <w:szCs w:val="28"/>
        </w:rPr>
        <w:t>only one</w:t>
      </w:r>
      <w:r w:rsidR="00A6334D" w:rsidRPr="00E45BD6">
        <w:rPr>
          <w:rFonts w:ascii="Arial" w:hAnsi="Arial" w:cs="Arial"/>
          <w:sz w:val="28"/>
        </w:rPr>
        <w:t xml:space="preserve"> </w:t>
      </w:r>
      <w:r w:rsidR="00A6334D" w:rsidRPr="00E45BD6">
        <w:rPr>
          <w:rFonts w:ascii="Arial" w:hAnsi="Arial" w:cs="Arial"/>
          <w:sz w:val="28"/>
          <w:szCs w:val="28"/>
        </w:rPr>
        <w:t>strand of</w:t>
      </w:r>
      <w:r w:rsidR="00A6334D" w:rsidRPr="009F4A36">
        <w:rPr>
          <w:rFonts w:ascii="Arial" w:hAnsi="Arial" w:cs="Arial"/>
          <w:b/>
          <w:sz w:val="28"/>
          <w:szCs w:val="28"/>
        </w:rPr>
        <w:t xml:space="preserve"> </w:t>
      </w:r>
      <w:r w:rsidRPr="009F4A36">
        <w:rPr>
          <w:rFonts w:ascii="Arial" w:hAnsi="Arial" w:cs="Arial"/>
          <w:sz w:val="28"/>
          <w:szCs w:val="28"/>
        </w:rPr>
        <w:t xml:space="preserve">ADC i.e. you must choose to apply either for </w:t>
      </w:r>
      <w:r w:rsidR="00EF2A99" w:rsidRPr="009F4A36">
        <w:rPr>
          <w:rFonts w:ascii="Arial" w:hAnsi="Arial" w:cs="Arial"/>
          <w:sz w:val="28"/>
          <w:szCs w:val="28"/>
        </w:rPr>
        <w:t>A</w:t>
      </w:r>
      <w:r w:rsidR="007759B6">
        <w:rPr>
          <w:rFonts w:ascii="Arial" w:hAnsi="Arial" w:cs="Arial"/>
          <w:sz w:val="28"/>
          <w:szCs w:val="28"/>
        </w:rPr>
        <w:t>rts and Disability</w:t>
      </w:r>
      <w:r w:rsidRPr="009F4A36">
        <w:rPr>
          <w:rFonts w:ascii="Arial" w:hAnsi="Arial" w:cs="Arial"/>
          <w:sz w:val="28"/>
          <w:szCs w:val="28"/>
        </w:rPr>
        <w:t xml:space="preserve"> </w:t>
      </w:r>
      <w:r w:rsidR="007759B6">
        <w:rPr>
          <w:rFonts w:ascii="Arial" w:hAnsi="Arial" w:cs="Arial"/>
          <w:sz w:val="28"/>
          <w:szCs w:val="28"/>
        </w:rPr>
        <w:t>Connect</w:t>
      </w:r>
      <w:r w:rsidR="007759B6" w:rsidRPr="00F928BF">
        <w:rPr>
          <w:rFonts w:ascii="Arial" w:hAnsi="Arial" w:cs="Arial"/>
          <w:sz w:val="28"/>
          <w:szCs w:val="28"/>
        </w:rPr>
        <w:t xml:space="preserve"> </w:t>
      </w:r>
      <w:r w:rsidR="00F31E74" w:rsidRPr="00E45BD6">
        <w:rPr>
          <w:rFonts w:ascii="Arial" w:hAnsi="Arial" w:cs="Arial"/>
          <w:b/>
          <w:sz w:val="28"/>
          <w:szCs w:val="28"/>
        </w:rPr>
        <w:t>New Work</w:t>
      </w:r>
      <w:r w:rsidR="00F31E74" w:rsidRPr="00F928BF">
        <w:rPr>
          <w:rFonts w:ascii="Arial" w:hAnsi="Arial" w:cs="Arial"/>
          <w:sz w:val="28"/>
          <w:szCs w:val="28"/>
        </w:rPr>
        <w:t xml:space="preserve"> </w:t>
      </w:r>
      <w:r w:rsidRPr="007759B6">
        <w:rPr>
          <w:rFonts w:ascii="Arial" w:hAnsi="Arial" w:cs="Arial"/>
          <w:sz w:val="28"/>
          <w:szCs w:val="28"/>
        </w:rPr>
        <w:t>or</w:t>
      </w:r>
      <w:r w:rsidRPr="009F4A36">
        <w:rPr>
          <w:rFonts w:ascii="Arial" w:hAnsi="Arial" w:cs="Arial"/>
          <w:sz w:val="28"/>
          <w:szCs w:val="28"/>
        </w:rPr>
        <w:t xml:space="preserve"> </w:t>
      </w:r>
      <w:r w:rsidR="007759B6">
        <w:rPr>
          <w:rFonts w:ascii="Arial" w:hAnsi="Arial" w:cs="Arial"/>
          <w:sz w:val="28"/>
          <w:szCs w:val="28"/>
        </w:rPr>
        <w:t>Arts and Disability</w:t>
      </w:r>
      <w:r w:rsidR="00EF2A99" w:rsidRPr="009F4A36">
        <w:rPr>
          <w:rFonts w:ascii="Arial" w:hAnsi="Arial" w:cs="Arial"/>
          <w:sz w:val="28"/>
          <w:szCs w:val="28"/>
        </w:rPr>
        <w:t xml:space="preserve"> </w:t>
      </w:r>
      <w:r w:rsidR="007759B6">
        <w:rPr>
          <w:rFonts w:ascii="Arial" w:hAnsi="Arial" w:cs="Arial"/>
          <w:sz w:val="28"/>
          <w:szCs w:val="28"/>
        </w:rPr>
        <w:t xml:space="preserve">Connect </w:t>
      </w:r>
      <w:r w:rsidRPr="00E45BD6">
        <w:rPr>
          <w:rFonts w:ascii="Arial" w:hAnsi="Arial" w:cs="Arial"/>
          <w:b/>
          <w:sz w:val="28"/>
          <w:szCs w:val="28"/>
        </w:rPr>
        <w:t>Mentoring</w:t>
      </w:r>
      <w:r w:rsidRPr="009F4A36">
        <w:rPr>
          <w:rFonts w:ascii="Arial" w:hAnsi="Arial" w:cs="Arial"/>
          <w:sz w:val="28"/>
          <w:szCs w:val="28"/>
        </w:rPr>
        <w:t xml:space="preserve"> </w:t>
      </w:r>
      <w:r w:rsidRPr="007759B6">
        <w:rPr>
          <w:rFonts w:ascii="Arial" w:hAnsi="Arial" w:cs="Arial"/>
          <w:sz w:val="28"/>
          <w:szCs w:val="28"/>
        </w:rPr>
        <w:t>or</w:t>
      </w:r>
      <w:r w:rsidRPr="009F4A36">
        <w:rPr>
          <w:rFonts w:ascii="Arial" w:hAnsi="Arial" w:cs="Arial"/>
          <w:sz w:val="28"/>
          <w:szCs w:val="28"/>
        </w:rPr>
        <w:t xml:space="preserve"> </w:t>
      </w:r>
      <w:r w:rsidR="00EF2A99" w:rsidRPr="009F4A36">
        <w:rPr>
          <w:rFonts w:ascii="Arial" w:hAnsi="Arial" w:cs="Arial"/>
          <w:sz w:val="28"/>
          <w:szCs w:val="28"/>
        </w:rPr>
        <w:t>A</w:t>
      </w:r>
      <w:r w:rsidR="007759B6">
        <w:rPr>
          <w:rFonts w:ascii="Arial" w:hAnsi="Arial" w:cs="Arial"/>
          <w:sz w:val="28"/>
          <w:szCs w:val="28"/>
        </w:rPr>
        <w:t>rts and Disability</w:t>
      </w:r>
      <w:r w:rsidRPr="009F4A36">
        <w:rPr>
          <w:rFonts w:ascii="Arial" w:hAnsi="Arial" w:cs="Arial"/>
          <w:sz w:val="28"/>
          <w:szCs w:val="28"/>
        </w:rPr>
        <w:t xml:space="preserve"> </w:t>
      </w:r>
      <w:r w:rsidR="007759B6">
        <w:rPr>
          <w:rFonts w:ascii="Arial" w:hAnsi="Arial" w:cs="Arial"/>
          <w:sz w:val="28"/>
          <w:szCs w:val="28"/>
        </w:rPr>
        <w:t xml:space="preserve">Connect </w:t>
      </w:r>
      <w:r w:rsidR="00EF2A99" w:rsidRPr="00E45BD6">
        <w:rPr>
          <w:rFonts w:ascii="Arial" w:hAnsi="Arial" w:cs="Arial"/>
          <w:b/>
          <w:sz w:val="28"/>
          <w:szCs w:val="28"/>
        </w:rPr>
        <w:t>T</w:t>
      </w:r>
      <w:r w:rsidRPr="00E45BD6">
        <w:rPr>
          <w:rFonts w:ascii="Arial" w:hAnsi="Arial" w:cs="Arial"/>
          <w:b/>
          <w:sz w:val="28"/>
          <w:szCs w:val="28"/>
        </w:rPr>
        <w:t>raining</w:t>
      </w:r>
      <w:r w:rsidRPr="00F928BF">
        <w:rPr>
          <w:rFonts w:ascii="Arial" w:hAnsi="Arial" w:cs="Arial"/>
          <w:sz w:val="28"/>
          <w:szCs w:val="28"/>
        </w:rPr>
        <w:t>.</w:t>
      </w:r>
    </w:p>
    <w:p w:rsidR="00B36FEC" w:rsidRPr="009F4A36" w:rsidRDefault="00B36FEC" w:rsidP="00B36FEC">
      <w:pPr>
        <w:pStyle w:val="Heading1"/>
        <w:rPr>
          <w:rFonts w:cs="Arial"/>
        </w:rPr>
      </w:pPr>
      <w:r w:rsidRPr="009F4A36">
        <w:rPr>
          <w:rFonts w:cs="Arial"/>
        </w:rPr>
        <w:lastRenderedPageBreak/>
        <w:t>Am I eligible to apply for ADC?</w:t>
      </w:r>
    </w:p>
    <w:p w:rsidR="00532BA8" w:rsidRDefault="00EE56E3" w:rsidP="00532BA8">
      <w:pPr>
        <w:rPr>
          <w:rFonts w:cs="Arial"/>
        </w:rPr>
      </w:pPr>
      <w:r>
        <w:rPr>
          <w:rFonts w:ascii="Arial" w:hAnsi="Arial" w:cs="Arial"/>
          <w:sz w:val="28"/>
          <w:szCs w:val="28"/>
        </w:rPr>
        <w:t>To be eligible</w:t>
      </w:r>
      <w:r w:rsidR="00B36FEC" w:rsidRPr="009F4A36">
        <w:rPr>
          <w:rFonts w:ascii="Arial" w:hAnsi="Arial" w:cs="Arial"/>
          <w:sz w:val="28"/>
          <w:szCs w:val="28"/>
        </w:rPr>
        <w:t xml:space="preserve"> you must be an</w:t>
      </w:r>
      <w:r w:rsidR="00C8525B">
        <w:rPr>
          <w:rFonts w:ascii="Arial" w:hAnsi="Arial" w:cs="Arial"/>
          <w:sz w:val="28"/>
          <w:szCs w:val="28"/>
        </w:rPr>
        <w:t xml:space="preserve"> individual</w:t>
      </w:r>
      <w:r w:rsidR="00B36FEC" w:rsidRPr="009F4A36">
        <w:rPr>
          <w:rFonts w:ascii="Arial" w:hAnsi="Arial" w:cs="Arial"/>
          <w:sz w:val="28"/>
          <w:szCs w:val="28"/>
        </w:rPr>
        <w:t xml:space="preserve"> artist with a disability</w:t>
      </w:r>
      <w:r w:rsidR="005F09A8">
        <w:rPr>
          <w:rFonts w:ascii="Arial" w:hAnsi="Arial" w:cs="Arial"/>
          <w:sz w:val="28"/>
          <w:szCs w:val="28"/>
        </w:rPr>
        <w:t>,</w:t>
      </w:r>
      <w:r w:rsidR="00B36FEC" w:rsidRPr="009F4A36">
        <w:rPr>
          <w:rFonts w:ascii="Arial" w:hAnsi="Arial" w:cs="Arial"/>
          <w:sz w:val="28"/>
          <w:szCs w:val="28"/>
        </w:rPr>
        <w:t xml:space="preserve"> who can demonstrate a profes</w:t>
      </w:r>
      <w:r w:rsidR="005F09A8">
        <w:rPr>
          <w:rFonts w:ascii="Arial" w:hAnsi="Arial" w:cs="Arial"/>
          <w:sz w:val="28"/>
          <w:szCs w:val="28"/>
        </w:rPr>
        <w:t xml:space="preserve">sional practice in your </w:t>
      </w:r>
      <w:proofErr w:type="spellStart"/>
      <w:r w:rsidR="005F09A8">
        <w:rPr>
          <w:rFonts w:ascii="Arial" w:hAnsi="Arial" w:cs="Arial"/>
          <w:sz w:val="28"/>
          <w:szCs w:val="28"/>
        </w:rPr>
        <w:t>artform</w:t>
      </w:r>
      <w:proofErr w:type="spellEnd"/>
      <w:r w:rsidR="00B36FEC" w:rsidRPr="009F4A36">
        <w:rPr>
          <w:rFonts w:ascii="Arial" w:hAnsi="Arial" w:cs="Arial"/>
          <w:sz w:val="28"/>
          <w:szCs w:val="28"/>
        </w:rPr>
        <w:t xml:space="preserve"> and who is </w:t>
      </w:r>
      <w:r w:rsidR="008B78E0">
        <w:rPr>
          <w:rFonts w:ascii="Arial" w:hAnsi="Arial" w:cs="Arial"/>
          <w:sz w:val="28"/>
          <w:szCs w:val="28"/>
        </w:rPr>
        <w:t xml:space="preserve">living </w:t>
      </w:r>
      <w:r w:rsidR="00B36FEC" w:rsidRPr="009F4A36">
        <w:rPr>
          <w:rFonts w:ascii="Arial" w:hAnsi="Arial" w:cs="Arial"/>
          <w:sz w:val="28"/>
          <w:szCs w:val="28"/>
        </w:rPr>
        <w:t xml:space="preserve">in the Republic of Ireland.  </w:t>
      </w:r>
      <w:r w:rsidR="00532BA8" w:rsidRPr="00532BA8">
        <w:rPr>
          <w:rFonts w:cs="Arial"/>
        </w:rPr>
        <w:t xml:space="preserve"> </w:t>
      </w:r>
    </w:p>
    <w:p w:rsidR="00B36FEC" w:rsidRPr="009F4A36" w:rsidRDefault="00864FFB" w:rsidP="00B36FEC">
      <w:pPr>
        <w:rPr>
          <w:rFonts w:ascii="Arial" w:hAnsi="Arial" w:cs="Arial"/>
          <w:sz w:val="28"/>
          <w:szCs w:val="28"/>
        </w:rPr>
      </w:pPr>
      <w:r>
        <w:rPr>
          <w:rFonts w:ascii="Arial" w:hAnsi="Arial" w:cs="Arial"/>
          <w:sz w:val="28"/>
          <w:szCs w:val="28"/>
        </w:rPr>
        <w:t>The Arts Council and Arts &amp; Disability Ireland</w:t>
      </w:r>
      <w:r w:rsidR="00B36FEC" w:rsidRPr="009F4A36">
        <w:rPr>
          <w:rFonts w:ascii="Arial" w:hAnsi="Arial" w:cs="Arial"/>
          <w:sz w:val="28"/>
          <w:szCs w:val="28"/>
        </w:rPr>
        <w:t xml:space="preserve"> take their definition of disability from the </w:t>
      </w:r>
      <w:r w:rsidR="00B36FEC" w:rsidRPr="005F09A8">
        <w:rPr>
          <w:rFonts w:ascii="Arial" w:hAnsi="Arial" w:cs="Arial"/>
          <w:b/>
          <w:sz w:val="28"/>
          <w:szCs w:val="28"/>
        </w:rPr>
        <w:t>UN Convention on the Ri</w:t>
      </w:r>
      <w:r w:rsidR="005F09A8" w:rsidRPr="005F09A8">
        <w:rPr>
          <w:rFonts w:ascii="Arial" w:hAnsi="Arial" w:cs="Arial"/>
          <w:b/>
          <w:sz w:val="28"/>
          <w:szCs w:val="28"/>
        </w:rPr>
        <w:t>ghts of Persons with Disability</w:t>
      </w:r>
      <w:r w:rsidR="00B36FEC" w:rsidRPr="009F4A36">
        <w:rPr>
          <w:rFonts w:ascii="Arial" w:hAnsi="Arial" w:cs="Arial"/>
          <w:sz w:val="28"/>
          <w:szCs w:val="28"/>
        </w:rPr>
        <w:t xml:space="preserve"> which states: </w:t>
      </w:r>
      <w:r w:rsidR="00B36FEC" w:rsidRPr="009F4A36">
        <w:rPr>
          <w:rFonts w:ascii="Arial" w:hAnsi="Arial" w:cs="Arial"/>
          <w:sz w:val="28"/>
          <w:szCs w:val="28"/>
        </w:rPr>
        <w:br/>
      </w:r>
      <w:r w:rsidR="00B36FEC" w:rsidRPr="009F4A36">
        <w:rPr>
          <w:rFonts w:ascii="Arial" w:hAnsi="Arial" w:cs="Arial"/>
          <w:sz w:val="28"/>
          <w:szCs w:val="28"/>
        </w:rPr>
        <w:br/>
        <w:t>‘Persons with disabilities include those who have long-term physical, mental, intellectual or sensory impairments which, in interaction with various barriers, may hinder their full and effective participation in society on an equal basis with others.’</w:t>
      </w:r>
    </w:p>
    <w:p w:rsidR="00B36FEC" w:rsidRPr="009F4A36" w:rsidRDefault="00B36FEC" w:rsidP="00B36FEC">
      <w:pPr>
        <w:pStyle w:val="Heading1"/>
        <w:rPr>
          <w:rFonts w:cs="Arial"/>
          <w:b w:val="0"/>
          <w:sz w:val="28"/>
        </w:rPr>
      </w:pPr>
      <w:r w:rsidRPr="009F4A36">
        <w:rPr>
          <w:rFonts w:cs="Arial"/>
          <w:b w:val="0"/>
          <w:sz w:val="28"/>
        </w:rPr>
        <w:t xml:space="preserve">If you are an artist with </w:t>
      </w:r>
      <w:r w:rsidR="0027435C">
        <w:rPr>
          <w:rFonts w:cs="Arial"/>
          <w:b w:val="0"/>
          <w:sz w:val="28"/>
        </w:rPr>
        <w:t xml:space="preserve">a </w:t>
      </w:r>
      <w:r w:rsidRPr="009F4A36">
        <w:rPr>
          <w:rFonts w:cs="Arial"/>
          <w:b w:val="0"/>
          <w:sz w:val="28"/>
        </w:rPr>
        <w:t xml:space="preserve">disability who needs funding to pursue your artwork on a professional level, you should consider applying to the ADC </w:t>
      </w:r>
      <w:r w:rsidR="00C90891">
        <w:rPr>
          <w:rFonts w:cs="Arial"/>
          <w:b w:val="0"/>
          <w:sz w:val="28"/>
        </w:rPr>
        <w:t>scheme</w:t>
      </w:r>
      <w:r w:rsidRPr="009F4A36">
        <w:rPr>
          <w:rFonts w:cs="Arial"/>
          <w:b w:val="0"/>
          <w:sz w:val="28"/>
        </w:rPr>
        <w:t xml:space="preserve">. If you are a person with </w:t>
      </w:r>
      <w:r w:rsidR="00735C98">
        <w:rPr>
          <w:rFonts w:cs="Arial"/>
          <w:b w:val="0"/>
          <w:sz w:val="28"/>
        </w:rPr>
        <w:t xml:space="preserve">a </w:t>
      </w:r>
      <w:r w:rsidRPr="009F4A36">
        <w:rPr>
          <w:rFonts w:cs="Arial"/>
          <w:b w:val="0"/>
          <w:sz w:val="28"/>
        </w:rPr>
        <w:t>disability who would like to explore</w:t>
      </w:r>
      <w:r w:rsidR="0027435C">
        <w:rPr>
          <w:rFonts w:cs="Arial"/>
          <w:b w:val="0"/>
          <w:sz w:val="28"/>
        </w:rPr>
        <w:t xml:space="preserve"> </w:t>
      </w:r>
      <w:r w:rsidRPr="009F4A36">
        <w:rPr>
          <w:rFonts w:cs="Arial"/>
          <w:b w:val="0"/>
          <w:sz w:val="28"/>
        </w:rPr>
        <w:t>the arts</w:t>
      </w:r>
      <w:r w:rsidR="005F09A8">
        <w:rPr>
          <w:rFonts w:cs="Arial"/>
          <w:b w:val="0"/>
          <w:sz w:val="28"/>
        </w:rPr>
        <w:t xml:space="preserve"> for the first time</w:t>
      </w:r>
      <w:r w:rsidRPr="009F4A36">
        <w:rPr>
          <w:rFonts w:cs="Arial"/>
          <w:b w:val="0"/>
          <w:sz w:val="28"/>
        </w:rPr>
        <w:t>, ADC may not be the best starting point for your arts journey.</w:t>
      </w:r>
    </w:p>
    <w:p w:rsidR="00B36FEC" w:rsidRPr="009F4A36" w:rsidRDefault="00B36FEC" w:rsidP="00B36FEC">
      <w:pPr>
        <w:pStyle w:val="Heading1"/>
        <w:rPr>
          <w:rFonts w:cs="Arial"/>
        </w:rPr>
      </w:pPr>
      <w:r w:rsidRPr="009F4A36">
        <w:rPr>
          <w:rFonts w:cs="Arial"/>
        </w:rPr>
        <w:t>Who is not eligible to apply?</w:t>
      </w:r>
    </w:p>
    <w:p w:rsidR="00B36FEC" w:rsidRPr="009F4A36" w:rsidRDefault="00B36FEC" w:rsidP="00B36FEC">
      <w:pPr>
        <w:rPr>
          <w:rFonts w:ascii="Arial" w:hAnsi="Arial" w:cs="Arial"/>
          <w:sz w:val="28"/>
          <w:szCs w:val="28"/>
        </w:rPr>
      </w:pPr>
      <w:r w:rsidRPr="009F4A36">
        <w:rPr>
          <w:rFonts w:ascii="Arial" w:hAnsi="Arial" w:cs="Arial"/>
          <w:sz w:val="28"/>
          <w:szCs w:val="28"/>
        </w:rPr>
        <w:t>People who are not eligible to apply include those who:</w:t>
      </w:r>
    </w:p>
    <w:p w:rsidR="004A076B" w:rsidRPr="009F4A36" w:rsidRDefault="004A076B" w:rsidP="00B36FEC">
      <w:pPr>
        <w:numPr>
          <w:ilvl w:val="0"/>
          <w:numId w:val="2"/>
        </w:numPr>
        <w:contextualSpacing/>
        <w:rPr>
          <w:rFonts w:ascii="Arial" w:hAnsi="Arial" w:cs="Arial"/>
          <w:sz w:val="28"/>
          <w:szCs w:val="28"/>
        </w:rPr>
      </w:pPr>
      <w:r w:rsidRPr="009F4A36">
        <w:rPr>
          <w:rFonts w:ascii="Arial" w:hAnsi="Arial" w:cs="Arial"/>
          <w:sz w:val="28"/>
          <w:szCs w:val="28"/>
        </w:rPr>
        <w:t>do not have a disability</w:t>
      </w:r>
      <w:r w:rsidR="00F31E74">
        <w:rPr>
          <w:rFonts w:ascii="Arial" w:hAnsi="Arial" w:cs="Arial"/>
          <w:sz w:val="28"/>
          <w:szCs w:val="28"/>
        </w:rPr>
        <w:t xml:space="preserve"> as outlined above</w:t>
      </w:r>
    </w:p>
    <w:p w:rsidR="004A076B" w:rsidRPr="008B78E0" w:rsidRDefault="00F31E74" w:rsidP="008B78E0">
      <w:pPr>
        <w:numPr>
          <w:ilvl w:val="0"/>
          <w:numId w:val="2"/>
        </w:numPr>
        <w:contextualSpacing/>
        <w:rPr>
          <w:rFonts w:ascii="Arial" w:hAnsi="Arial" w:cs="Arial"/>
          <w:sz w:val="28"/>
          <w:szCs w:val="28"/>
        </w:rPr>
      </w:pPr>
      <w:r>
        <w:rPr>
          <w:rFonts w:ascii="Arial" w:hAnsi="Arial" w:cs="Arial"/>
          <w:sz w:val="28"/>
          <w:szCs w:val="28"/>
        </w:rPr>
        <w:t>a</w:t>
      </w:r>
      <w:r w:rsidR="004A076B" w:rsidRPr="009F4A36">
        <w:rPr>
          <w:rFonts w:ascii="Arial" w:hAnsi="Arial" w:cs="Arial"/>
          <w:sz w:val="28"/>
          <w:szCs w:val="28"/>
        </w:rPr>
        <w:t xml:space="preserve">re not </w:t>
      </w:r>
      <w:r w:rsidR="008B78E0">
        <w:rPr>
          <w:rFonts w:ascii="Arial" w:hAnsi="Arial" w:cs="Arial"/>
          <w:sz w:val="28"/>
          <w:szCs w:val="28"/>
        </w:rPr>
        <w:t xml:space="preserve">living </w:t>
      </w:r>
      <w:r w:rsidR="004A076B" w:rsidRPr="008B78E0">
        <w:rPr>
          <w:rFonts w:ascii="Arial" w:hAnsi="Arial" w:cs="Arial"/>
          <w:sz w:val="28"/>
          <w:szCs w:val="28"/>
        </w:rPr>
        <w:t>in the Republic of Ireland</w:t>
      </w:r>
    </w:p>
    <w:p w:rsidR="00B36FEC" w:rsidRPr="009F4A36" w:rsidRDefault="00B36FEC" w:rsidP="00B36FEC">
      <w:pPr>
        <w:numPr>
          <w:ilvl w:val="0"/>
          <w:numId w:val="2"/>
        </w:numPr>
        <w:contextualSpacing/>
        <w:rPr>
          <w:rFonts w:ascii="Arial" w:hAnsi="Arial" w:cs="Arial"/>
          <w:sz w:val="28"/>
          <w:szCs w:val="28"/>
        </w:rPr>
      </w:pPr>
      <w:r w:rsidRPr="009F4A36">
        <w:rPr>
          <w:rFonts w:ascii="Arial" w:hAnsi="Arial" w:cs="Arial"/>
          <w:sz w:val="28"/>
          <w:szCs w:val="28"/>
        </w:rPr>
        <w:t xml:space="preserve">are already in receipt of Arts Council funding for </w:t>
      </w:r>
      <w:r w:rsidR="0027435C">
        <w:rPr>
          <w:rFonts w:ascii="Arial" w:hAnsi="Arial" w:cs="Arial"/>
          <w:sz w:val="28"/>
          <w:szCs w:val="28"/>
        </w:rPr>
        <w:t xml:space="preserve">the </w:t>
      </w:r>
      <w:r w:rsidRPr="009F4A36">
        <w:rPr>
          <w:rFonts w:ascii="Arial" w:hAnsi="Arial" w:cs="Arial"/>
          <w:sz w:val="28"/>
          <w:szCs w:val="28"/>
        </w:rPr>
        <w:t>activities for which they are applying</w:t>
      </w:r>
    </w:p>
    <w:p w:rsidR="00B36FEC" w:rsidRPr="009F4A36" w:rsidRDefault="00B36FEC" w:rsidP="00B36FEC">
      <w:pPr>
        <w:numPr>
          <w:ilvl w:val="0"/>
          <w:numId w:val="2"/>
        </w:numPr>
        <w:contextualSpacing/>
        <w:rPr>
          <w:rFonts w:ascii="Arial" w:hAnsi="Arial" w:cs="Arial"/>
          <w:sz w:val="28"/>
          <w:szCs w:val="28"/>
        </w:rPr>
      </w:pPr>
      <w:r w:rsidRPr="009F4A36">
        <w:rPr>
          <w:rFonts w:ascii="Arial" w:hAnsi="Arial" w:cs="Arial"/>
          <w:sz w:val="28"/>
          <w:szCs w:val="28"/>
        </w:rPr>
        <w:t xml:space="preserve">have submitted an application for more than </w:t>
      </w:r>
      <w:r w:rsidRPr="009F4A36">
        <w:rPr>
          <w:rFonts w:ascii="Arial" w:hAnsi="Arial" w:cs="Arial"/>
          <w:b/>
          <w:sz w:val="28"/>
          <w:szCs w:val="28"/>
        </w:rPr>
        <w:t>one</w:t>
      </w:r>
      <w:r w:rsidR="00A6334D" w:rsidRPr="009F4A36">
        <w:rPr>
          <w:rFonts w:ascii="Arial" w:hAnsi="Arial" w:cs="Arial"/>
          <w:b/>
          <w:sz w:val="28"/>
        </w:rPr>
        <w:t xml:space="preserve"> </w:t>
      </w:r>
      <w:r w:rsidR="00A6334D" w:rsidRPr="009F4A36">
        <w:rPr>
          <w:rFonts w:ascii="Arial" w:hAnsi="Arial" w:cs="Arial"/>
          <w:b/>
          <w:sz w:val="28"/>
          <w:szCs w:val="28"/>
        </w:rPr>
        <w:t xml:space="preserve">strand of </w:t>
      </w:r>
      <w:r w:rsidRPr="009F4A36">
        <w:rPr>
          <w:rFonts w:ascii="Arial" w:hAnsi="Arial" w:cs="Arial"/>
          <w:sz w:val="28"/>
          <w:szCs w:val="28"/>
        </w:rPr>
        <w:t xml:space="preserve">ADC </w:t>
      </w:r>
    </w:p>
    <w:p w:rsidR="007E70A4" w:rsidRDefault="00B36FEC" w:rsidP="00B36FEC">
      <w:pPr>
        <w:numPr>
          <w:ilvl w:val="0"/>
          <w:numId w:val="2"/>
        </w:numPr>
        <w:contextualSpacing/>
        <w:rPr>
          <w:rFonts w:ascii="Arial" w:hAnsi="Arial" w:cs="Arial"/>
          <w:sz w:val="28"/>
          <w:szCs w:val="28"/>
        </w:rPr>
      </w:pPr>
      <w:r w:rsidRPr="009F4A36">
        <w:rPr>
          <w:rFonts w:ascii="Arial" w:hAnsi="Arial" w:cs="Arial"/>
          <w:sz w:val="28"/>
          <w:szCs w:val="28"/>
        </w:rPr>
        <w:t>are in</w:t>
      </w:r>
      <w:r w:rsidR="004A076B" w:rsidRPr="009F4A36">
        <w:rPr>
          <w:rFonts w:ascii="Arial" w:hAnsi="Arial" w:cs="Arial"/>
          <w:sz w:val="28"/>
          <w:szCs w:val="28"/>
        </w:rPr>
        <w:t xml:space="preserve"> undergraduate education during </w:t>
      </w:r>
      <w:r w:rsidRPr="009F4A36">
        <w:rPr>
          <w:rFonts w:ascii="Arial" w:hAnsi="Arial" w:cs="Arial"/>
          <w:sz w:val="28"/>
          <w:szCs w:val="28"/>
        </w:rPr>
        <w:t>Septemb</w:t>
      </w:r>
      <w:r w:rsidR="00F273C3">
        <w:rPr>
          <w:rFonts w:ascii="Arial" w:hAnsi="Arial" w:cs="Arial"/>
          <w:sz w:val="28"/>
          <w:szCs w:val="28"/>
        </w:rPr>
        <w:t xml:space="preserve">er </w:t>
      </w:r>
      <w:r w:rsidR="00B65A05">
        <w:rPr>
          <w:rFonts w:ascii="Arial" w:hAnsi="Arial" w:cs="Arial"/>
          <w:sz w:val="28"/>
          <w:szCs w:val="28"/>
        </w:rPr>
        <w:t>2019 - August 2020</w:t>
      </w:r>
    </w:p>
    <w:p w:rsidR="00B36FEC" w:rsidRDefault="00B36FEC" w:rsidP="00D63CA5">
      <w:pPr>
        <w:ind w:left="720"/>
        <w:contextualSpacing/>
        <w:rPr>
          <w:rFonts w:ascii="Arial" w:hAnsi="Arial" w:cs="Arial"/>
          <w:sz w:val="28"/>
          <w:szCs w:val="28"/>
        </w:rPr>
      </w:pPr>
    </w:p>
    <w:p w:rsidR="00532CD9" w:rsidRPr="009F4A36" w:rsidRDefault="00532CD9" w:rsidP="00532CD9">
      <w:pPr>
        <w:contextualSpacing/>
        <w:rPr>
          <w:rFonts w:ascii="Arial" w:hAnsi="Arial" w:cs="Arial"/>
          <w:sz w:val="28"/>
          <w:szCs w:val="28"/>
        </w:rPr>
      </w:pPr>
      <w:r>
        <w:rPr>
          <w:rFonts w:ascii="Arial" w:hAnsi="Arial" w:cs="Arial"/>
          <w:sz w:val="28"/>
          <w:szCs w:val="28"/>
        </w:rPr>
        <w:t xml:space="preserve">Please read the following before submitting your application: About the Arts and Disability Connect scheme, Application Forms and Guidelines. These will be available to download from Monday </w:t>
      </w:r>
      <w:r w:rsidR="00B65A05">
        <w:rPr>
          <w:rFonts w:ascii="Arial" w:hAnsi="Arial" w:cs="Arial"/>
          <w:sz w:val="28"/>
          <w:szCs w:val="28"/>
        </w:rPr>
        <w:t>18 February</w:t>
      </w:r>
      <w:r>
        <w:rPr>
          <w:rFonts w:ascii="Arial" w:hAnsi="Arial" w:cs="Arial"/>
          <w:sz w:val="28"/>
          <w:szCs w:val="28"/>
        </w:rPr>
        <w:t xml:space="preserve"> at: </w:t>
      </w:r>
      <w:hyperlink r:id="rId9" w:history="1">
        <w:r w:rsidRPr="0082071A">
          <w:rPr>
            <w:rStyle w:val="Hyperlink"/>
            <w:rFonts w:ascii="Arial" w:hAnsi="Arial" w:cs="Arial"/>
            <w:sz w:val="28"/>
            <w:szCs w:val="28"/>
          </w:rPr>
          <w:t>www.adiarts.ie/connect</w:t>
        </w:r>
      </w:hyperlink>
    </w:p>
    <w:p w:rsidR="00B36FEC" w:rsidRPr="009F4A36" w:rsidRDefault="00B36FEC" w:rsidP="00B36FEC">
      <w:pPr>
        <w:pStyle w:val="Heading1"/>
        <w:rPr>
          <w:rFonts w:cs="Arial"/>
        </w:rPr>
      </w:pPr>
      <w:r w:rsidRPr="009F4A36">
        <w:rPr>
          <w:rFonts w:cs="Arial"/>
        </w:rPr>
        <w:lastRenderedPageBreak/>
        <w:t>How do I apply?</w:t>
      </w:r>
    </w:p>
    <w:p w:rsidR="007006E6" w:rsidRDefault="00B36FEC" w:rsidP="00B36FEC">
      <w:pPr>
        <w:rPr>
          <w:rFonts w:ascii="Arial" w:hAnsi="Arial" w:cs="Arial"/>
          <w:sz w:val="28"/>
          <w:szCs w:val="28"/>
        </w:rPr>
      </w:pPr>
      <w:r w:rsidRPr="009F4A36">
        <w:rPr>
          <w:rFonts w:ascii="Arial" w:hAnsi="Arial" w:cs="Arial"/>
          <w:sz w:val="28"/>
          <w:szCs w:val="28"/>
        </w:rPr>
        <w:t xml:space="preserve">You can download the application forms, guidelines and information at: </w:t>
      </w:r>
      <w:hyperlink r:id="rId10" w:history="1">
        <w:r w:rsidR="008B78E0" w:rsidRPr="0091291E">
          <w:rPr>
            <w:rStyle w:val="Hyperlink"/>
            <w:rFonts w:ascii="Arial" w:hAnsi="Arial" w:cs="Arial"/>
            <w:sz w:val="28"/>
            <w:szCs w:val="28"/>
          </w:rPr>
          <w:t>www.adiarts.ie/connect</w:t>
        </w:r>
      </w:hyperlink>
      <w:r w:rsidR="005E567B">
        <w:rPr>
          <w:rFonts w:ascii="Arial" w:hAnsi="Arial" w:cs="Arial"/>
          <w:sz w:val="28"/>
          <w:szCs w:val="28"/>
        </w:rPr>
        <w:t xml:space="preserve">. </w:t>
      </w:r>
      <w:r w:rsidRPr="009F4A36">
        <w:rPr>
          <w:rFonts w:ascii="Arial" w:hAnsi="Arial" w:cs="Arial"/>
          <w:sz w:val="28"/>
          <w:szCs w:val="28"/>
        </w:rPr>
        <w:t xml:space="preserve">You must submit your completed form along with all supporting material to </w:t>
      </w:r>
      <w:proofErr w:type="spellStart"/>
      <w:r w:rsidR="00E67E5D">
        <w:rPr>
          <w:rFonts w:ascii="Arial" w:hAnsi="Arial" w:cs="Arial"/>
          <w:sz w:val="28"/>
          <w:szCs w:val="28"/>
        </w:rPr>
        <w:t>amie</w:t>
      </w:r>
      <w:r w:rsidRPr="009F4A36">
        <w:rPr>
          <w:rFonts w:ascii="Arial" w:hAnsi="Arial" w:cs="Arial"/>
          <w:sz w:val="28"/>
          <w:szCs w:val="28"/>
        </w:rPr>
        <w:t>@adiarts</w:t>
      </w:r>
      <w:proofErr w:type="spellEnd"/>
      <w:r w:rsidRPr="009F4A36">
        <w:rPr>
          <w:rFonts w:ascii="Arial" w:hAnsi="Arial" w:cs="Arial"/>
          <w:sz w:val="28"/>
          <w:szCs w:val="28"/>
        </w:rPr>
        <w:t xml:space="preserve"> using WeTransfer by </w:t>
      </w:r>
      <w:r w:rsidR="007006E6">
        <w:rPr>
          <w:rFonts w:ascii="Arial" w:hAnsi="Arial" w:cs="Arial"/>
          <w:sz w:val="28"/>
          <w:szCs w:val="28"/>
        </w:rPr>
        <w:br/>
      </w:r>
      <w:r w:rsidR="00B65A05">
        <w:rPr>
          <w:rFonts w:ascii="Arial" w:hAnsi="Arial" w:cs="Arial"/>
          <w:b/>
          <w:sz w:val="28"/>
          <w:szCs w:val="28"/>
        </w:rPr>
        <w:t>4</w:t>
      </w:r>
      <w:r w:rsidR="00F273C3" w:rsidRPr="006F16B3">
        <w:rPr>
          <w:rFonts w:ascii="Arial" w:hAnsi="Arial" w:cs="Arial"/>
          <w:b/>
          <w:sz w:val="28"/>
          <w:szCs w:val="28"/>
        </w:rPr>
        <w:t xml:space="preserve">pm on </w:t>
      </w:r>
      <w:r w:rsidR="00B65A05">
        <w:rPr>
          <w:rFonts w:ascii="Arial" w:hAnsi="Arial" w:cs="Arial"/>
          <w:b/>
          <w:sz w:val="28"/>
          <w:szCs w:val="28"/>
        </w:rPr>
        <w:t>Monday 8 April</w:t>
      </w:r>
      <w:r w:rsidR="00F273C3" w:rsidRPr="006F16B3">
        <w:rPr>
          <w:rFonts w:ascii="Arial" w:hAnsi="Arial" w:cs="Arial"/>
          <w:b/>
          <w:sz w:val="28"/>
          <w:szCs w:val="28"/>
        </w:rPr>
        <w:t xml:space="preserve">, </w:t>
      </w:r>
      <w:r w:rsidR="00CD6DBD">
        <w:rPr>
          <w:rFonts w:ascii="Arial" w:hAnsi="Arial" w:cs="Arial"/>
          <w:b/>
          <w:sz w:val="28"/>
          <w:szCs w:val="28"/>
        </w:rPr>
        <w:t>201</w:t>
      </w:r>
      <w:r w:rsidR="00B65A05">
        <w:rPr>
          <w:rFonts w:ascii="Arial" w:hAnsi="Arial" w:cs="Arial"/>
          <w:b/>
          <w:sz w:val="28"/>
          <w:szCs w:val="28"/>
        </w:rPr>
        <w:t>9</w:t>
      </w:r>
      <w:r w:rsidR="00F273C3" w:rsidRPr="006F16B3">
        <w:rPr>
          <w:rFonts w:ascii="Arial" w:hAnsi="Arial" w:cs="Arial"/>
          <w:sz w:val="28"/>
          <w:szCs w:val="28"/>
        </w:rPr>
        <w:t>.</w:t>
      </w:r>
      <w:r w:rsidRPr="009F4A36">
        <w:rPr>
          <w:rFonts w:ascii="Arial" w:hAnsi="Arial" w:cs="Arial"/>
          <w:sz w:val="28"/>
          <w:szCs w:val="28"/>
        </w:rPr>
        <w:t xml:space="preserve">  </w:t>
      </w:r>
    </w:p>
    <w:p w:rsidR="007006E6" w:rsidRDefault="004841B2" w:rsidP="00B36FEC">
      <w:pPr>
        <w:rPr>
          <w:rFonts w:ascii="Arial" w:hAnsi="Arial" w:cs="Arial"/>
          <w:sz w:val="28"/>
          <w:szCs w:val="28"/>
        </w:rPr>
      </w:pPr>
      <w:r w:rsidRPr="004841B2">
        <w:rPr>
          <w:rStyle w:val="Heading1Char"/>
          <w:rFonts w:eastAsia="Calibri" w:cs="Arial"/>
        </w:rPr>
        <w:t>Can ADI give me advice on making a good application?</w:t>
      </w:r>
      <w:r w:rsidR="007006E6">
        <w:rPr>
          <w:rStyle w:val="Heading1Char"/>
          <w:rFonts w:eastAsia="Calibri" w:cs="Arial"/>
        </w:rPr>
        <w:br/>
      </w:r>
      <w:r>
        <w:rPr>
          <w:rFonts w:ascii="Arial" w:hAnsi="Arial" w:cs="Arial"/>
          <w:sz w:val="28"/>
          <w:szCs w:val="28"/>
        </w:rPr>
        <w:t>Yes</w:t>
      </w:r>
      <w:r w:rsidR="007006E6">
        <w:rPr>
          <w:rFonts w:ascii="Arial" w:hAnsi="Arial" w:cs="Arial"/>
          <w:sz w:val="28"/>
          <w:szCs w:val="28"/>
        </w:rPr>
        <w:t>,</w:t>
      </w:r>
      <w:r w:rsidR="007006E6" w:rsidRPr="007006E6">
        <w:t xml:space="preserve"> </w:t>
      </w:r>
      <w:r w:rsidR="007006E6" w:rsidRPr="007006E6">
        <w:rPr>
          <w:rFonts w:ascii="Arial" w:hAnsi="Arial" w:cs="Arial"/>
          <w:sz w:val="28"/>
          <w:szCs w:val="28"/>
        </w:rPr>
        <w:t xml:space="preserve">Arts and Disability Ireland can provide up to one hour’s support to </w:t>
      </w:r>
      <w:r w:rsidR="00EE56E3">
        <w:rPr>
          <w:rFonts w:ascii="Arial" w:hAnsi="Arial" w:cs="Arial"/>
          <w:sz w:val="28"/>
          <w:szCs w:val="28"/>
        </w:rPr>
        <w:t>artists</w:t>
      </w:r>
      <w:r w:rsidR="007006E6" w:rsidRPr="007006E6">
        <w:rPr>
          <w:rFonts w:ascii="Arial" w:hAnsi="Arial" w:cs="Arial"/>
          <w:sz w:val="28"/>
          <w:szCs w:val="28"/>
        </w:rPr>
        <w:t xml:space="preserve"> before they submit their application to Arts and Disability Connect. Once the application forms and guidelines are published on the 18th February you can book in this support up until the 5th of April.</w:t>
      </w:r>
      <w:r w:rsidR="007E5790">
        <w:rPr>
          <w:rFonts w:ascii="Arial" w:hAnsi="Arial" w:cs="Arial"/>
          <w:sz w:val="28"/>
          <w:szCs w:val="28"/>
        </w:rPr>
        <w:t xml:space="preserve"> To book applicatio</w:t>
      </w:r>
      <w:r w:rsidR="00EE56E3">
        <w:rPr>
          <w:rFonts w:ascii="Arial" w:hAnsi="Arial" w:cs="Arial"/>
          <w:sz w:val="28"/>
          <w:szCs w:val="28"/>
        </w:rPr>
        <w:t xml:space="preserve">n support email </w:t>
      </w:r>
      <w:hyperlink r:id="rId11" w:history="1">
        <w:r w:rsidR="00EE56E3" w:rsidRPr="0090361E">
          <w:rPr>
            <w:rStyle w:val="Hyperlink"/>
            <w:rFonts w:ascii="Arial" w:hAnsi="Arial" w:cs="Arial"/>
            <w:sz w:val="28"/>
            <w:szCs w:val="28"/>
          </w:rPr>
          <w:t>amie@adiarts.ie</w:t>
        </w:r>
      </w:hyperlink>
      <w:r w:rsidR="00EE56E3">
        <w:rPr>
          <w:rFonts w:ascii="Arial" w:hAnsi="Arial" w:cs="Arial"/>
          <w:sz w:val="28"/>
          <w:szCs w:val="28"/>
        </w:rPr>
        <w:t xml:space="preserve"> or phone 01 8509002.</w:t>
      </w:r>
    </w:p>
    <w:p w:rsidR="007006E6" w:rsidRDefault="00B36FEC" w:rsidP="007006E6">
      <w:pPr>
        <w:rPr>
          <w:rFonts w:ascii="Arial" w:hAnsi="Arial" w:cs="Arial"/>
          <w:sz w:val="28"/>
          <w:szCs w:val="28"/>
        </w:rPr>
      </w:pPr>
      <w:r w:rsidRPr="009F4A36">
        <w:rPr>
          <w:rStyle w:val="Heading1Char"/>
          <w:rFonts w:eastAsia="Calibri" w:cs="Arial"/>
        </w:rPr>
        <w:t>Can I apply using alternative formats?</w:t>
      </w:r>
      <w:r w:rsidRPr="009F4A36">
        <w:rPr>
          <w:rFonts w:ascii="Arial" w:hAnsi="Arial" w:cs="Arial"/>
          <w:sz w:val="28"/>
          <w:szCs w:val="28"/>
        </w:rPr>
        <w:br/>
        <w:t>Yes alternative format applications will be accepted. These may include audio recordings (.mp3) to facilitate applicants with dyslexia or video recordings (.mp4) to facilitate applicants who are ISL users. In order to submit alternative format applications please contact ADI before</w:t>
      </w:r>
      <w:r w:rsidR="00B65A05">
        <w:rPr>
          <w:rFonts w:ascii="Arial" w:hAnsi="Arial" w:cs="Arial"/>
          <w:sz w:val="28"/>
          <w:szCs w:val="28"/>
        </w:rPr>
        <w:t xml:space="preserve"> Monday</w:t>
      </w:r>
      <w:r w:rsidRPr="009F4A36">
        <w:rPr>
          <w:rFonts w:ascii="Arial" w:hAnsi="Arial" w:cs="Arial"/>
          <w:sz w:val="28"/>
          <w:szCs w:val="28"/>
        </w:rPr>
        <w:t xml:space="preserve"> </w:t>
      </w:r>
      <w:r w:rsidR="00B65A05">
        <w:rPr>
          <w:rFonts w:ascii="Arial" w:hAnsi="Arial" w:cs="Arial"/>
          <w:sz w:val="28"/>
          <w:szCs w:val="28"/>
        </w:rPr>
        <w:t>1</w:t>
      </w:r>
      <w:r w:rsidR="00A11AEE">
        <w:rPr>
          <w:rFonts w:ascii="Arial" w:hAnsi="Arial" w:cs="Arial"/>
          <w:sz w:val="28"/>
          <w:szCs w:val="28"/>
        </w:rPr>
        <w:t xml:space="preserve"> </w:t>
      </w:r>
      <w:r w:rsidR="005008FB">
        <w:rPr>
          <w:rFonts w:ascii="Arial" w:hAnsi="Arial" w:cs="Arial"/>
          <w:sz w:val="28"/>
          <w:szCs w:val="28"/>
        </w:rPr>
        <w:t>April</w:t>
      </w:r>
      <w:r w:rsidR="00F273C3">
        <w:rPr>
          <w:rFonts w:ascii="Arial" w:hAnsi="Arial" w:cs="Arial"/>
          <w:sz w:val="28"/>
          <w:szCs w:val="28"/>
        </w:rPr>
        <w:t>.</w:t>
      </w:r>
    </w:p>
    <w:p w:rsidR="00B36FEC" w:rsidRPr="007006E6" w:rsidRDefault="007006E6" w:rsidP="00B36FEC">
      <w:pPr>
        <w:rPr>
          <w:rFonts w:ascii="Arial" w:eastAsia="Calibri" w:hAnsi="Arial" w:cs="Arial"/>
          <w:b/>
          <w:bCs/>
          <w:sz w:val="36"/>
          <w:szCs w:val="28"/>
        </w:rPr>
      </w:pPr>
      <w:r>
        <w:rPr>
          <w:rStyle w:val="Heading1Char"/>
          <w:rFonts w:eastAsia="Calibri" w:cs="Arial"/>
        </w:rPr>
        <w:t>How does the d</w:t>
      </w:r>
      <w:r w:rsidR="00B36FEC" w:rsidRPr="007006E6">
        <w:rPr>
          <w:rStyle w:val="Heading1Char"/>
          <w:rFonts w:eastAsia="Calibri" w:cs="Arial"/>
        </w:rPr>
        <w:t xml:space="preserve">ecision making process </w:t>
      </w:r>
      <w:r>
        <w:rPr>
          <w:rStyle w:val="Heading1Char"/>
          <w:rFonts w:eastAsia="Calibri" w:cs="Arial"/>
        </w:rPr>
        <w:t>work?</w:t>
      </w:r>
      <w:r>
        <w:rPr>
          <w:rStyle w:val="Heading1Char"/>
          <w:rFonts w:eastAsia="Calibri" w:cs="Arial"/>
        </w:rPr>
        <w:br/>
      </w:r>
      <w:r w:rsidR="00BF0D92">
        <w:rPr>
          <w:rFonts w:ascii="Arial" w:hAnsi="Arial" w:cs="Arial"/>
          <w:sz w:val="28"/>
          <w:szCs w:val="28"/>
        </w:rPr>
        <w:t>Applications that do not meet the published criteria will be ineligible.</w:t>
      </w:r>
      <w:r w:rsidR="00BF0D92">
        <w:rPr>
          <w:rFonts w:ascii="Arial" w:hAnsi="Arial" w:cs="Arial"/>
          <w:sz w:val="28"/>
          <w:szCs w:val="28"/>
        </w:rPr>
        <w:br/>
      </w:r>
      <w:r w:rsidR="00BF0D92">
        <w:rPr>
          <w:rFonts w:ascii="Arial" w:hAnsi="Arial" w:cs="Arial"/>
          <w:sz w:val="28"/>
          <w:szCs w:val="28"/>
        </w:rPr>
        <w:br/>
      </w:r>
      <w:r w:rsidR="00B36FEC" w:rsidRPr="009F4A36">
        <w:rPr>
          <w:rFonts w:ascii="Arial" w:hAnsi="Arial" w:cs="Arial"/>
          <w:sz w:val="28"/>
          <w:szCs w:val="28"/>
        </w:rPr>
        <w:t>All applications meeting the published criteria will be assessed by an independent panel, which will include practising</w:t>
      </w:r>
      <w:r w:rsidR="00864FFB">
        <w:rPr>
          <w:rFonts w:ascii="Arial" w:hAnsi="Arial" w:cs="Arial"/>
          <w:sz w:val="28"/>
          <w:szCs w:val="28"/>
        </w:rPr>
        <w:t xml:space="preserve"> artists and </w:t>
      </w:r>
      <w:r w:rsidR="00BB679C">
        <w:rPr>
          <w:rFonts w:ascii="Arial" w:hAnsi="Arial" w:cs="Arial"/>
          <w:sz w:val="28"/>
          <w:szCs w:val="28"/>
        </w:rPr>
        <w:t>arts professionals</w:t>
      </w:r>
      <w:r w:rsidR="00B36FEC" w:rsidRPr="009F4A36">
        <w:rPr>
          <w:rFonts w:ascii="Arial" w:hAnsi="Arial" w:cs="Arial"/>
          <w:sz w:val="28"/>
          <w:szCs w:val="28"/>
        </w:rPr>
        <w:t xml:space="preserve">. The panel will be chaired by </w:t>
      </w:r>
      <w:r w:rsidR="007E5790">
        <w:rPr>
          <w:rFonts w:ascii="Arial" w:hAnsi="Arial" w:cs="Arial"/>
          <w:sz w:val="28"/>
          <w:szCs w:val="28"/>
        </w:rPr>
        <w:t>an</w:t>
      </w:r>
      <w:r w:rsidR="00B36FEC" w:rsidRPr="009F4A36">
        <w:rPr>
          <w:rFonts w:ascii="Arial" w:hAnsi="Arial" w:cs="Arial"/>
          <w:sz w:val="28"/>
          <w:szCs w:val="28"/>
        </w:rPr>
        <w:t xml:space="preserve"> Arts Council </w:t>
      </w:r>
      <w:r w:rsidR="007E5790">
        <w:rPr>
          <w:rFonts w:ascii="Arial" w:hAnsi="Arial" w:cs="Arial"/>
          <w:sz w:val="28"/>
          <w:szCs w:val="28"/>
        </w:rPr>
        <w:t xml:space="preserve">member </w:t>
      </w:r>
      <w:r w:rsidR="00B36FEC" w:rsidRPr="009F4A36">
        <w:rPr>
          <w:rFonts w:ascii="Arial" w:hAnsi="Arial" w:cs="Arial"/>
          <w:sz w:val="28"/>
          <w:szCs w:val="28"/>
        </w:rPr>
        <w:t xml:space="preserve">and facilitated by ADI in a non-voting capacity. </w:t>
      </w:r>
    </w:p>
    <w:p w:rsidR="00010DC4" w:rsidRPr="00B11B4A" w:rsidRDefault="00B36FEC" w:rsidP="00010DC4">
      <w:pPr>
        <w:rPr>
          <w:rFonts w:ascii="Arial" w:hAnsi="Arial" w:cs="Arial"/>
          <w:sz w:val="28"/>
          <w:szCs w:val="28"/>
        </w:rPr>
      </w:pPr>
      <w:r w:rsidRPr="00B11B4A">
        <w:rPr>
          <w:rFonts w:ascii="Arial" w:hAnsi="Arial" w:cs="Arial"/>
          <w:sz w:val="28"/>
          <w:szCs w:val="28"/>
        </w:rPr>
        <w:t>Please note that a shortlisting process may apply depending on the amount of applications received.</w:t>
      </w:r>
      <w:r w:rsidR="006C3D36" w:rsidRPr="00B11B4A">
        <w:rPr>
          <w:rFonts w:ascii="Arial" w:hAnsi="Arial" w:cs="Arial"/>
          <w:sz w:val="28"/>
          <w:szCs w:val="28"/>
        </w:rPr>
        <w:br/>
      </w:r>
      <w:r w:rsidR="006C3D36" w:rsidRPr="00B11B4A">
        <w:rPr>
          <w:rFonts w:ascii="Arial" w:hAnsi="Arial" w:cs="Arial"/>
          <w:sz w:val="28"/>
          <w:szCs w:val="28"/>
        </w:rPr>
        <w:br/>
      </w:r>
      <w:r w:rsidR="007006E6">
        <w:rPr>
          <w:rFonts w:ascii="Arial" w:eastAsia="Times New Roman" w:hAnsi="Arial" w:cs="Arial"/>
          <w:b/>
          <w:bCs/>
          <w:sz w:val="36"/>
          <w:szCs w:val="28"/>
        </w:rPr>
        <w:t>How do panel members declare a conflict of interest?</w:t>
      </w:r>
      <w:r w:rsidR="00B11B4A">
        <w:rPr>
          <w:rFonts w:ascii="Arial" w:hAnsi="Arial" w:cs="Arial"/>
          <w:sz w:val="28"/>
          <w:szCs w:val="28"/>
        </w:rPr>
        <w:br/>
      </w:r>
      <w:r w:rsidR="00010DC4" w:rsidRPr="00B11B4A">
        <w:rPr>
          <w:rFonts w:ascii="Arial" w:hAnsi="Arial" w:cs="Arial"/>
          <w:sz w:val="28"/>
          <w:szCs w:val="28"/>
        </w:rPr>
        <w:t xml:space="preserve">In order to ensure fairness and equity in decision-making, panel members are required to declare an interest where they have a close personal or professional link with the applicant or are linked in any way </w:t>
      </w:r>
      <w:r w:rsidR="00010DC4" w:rsidRPr="00B11B4A">
        <w:rPr>
          <w:rFonts w:ascii="Arial" w:hAnsi="Arial" w:cs="Arial"/>
          <w:sz w:val="28"/>
          <w:szCs w:val="28"/>
        </w:rPr>
        <w:lastRenderedPageBreak/>
        <w:t>with the application. An ‘interest’ is either ‘pecuniary’ or ‘non-pecuniary’ (e.g. familial relationships, personal partnerships, or formal or informal business partnerships, etc.).</w:t>
      </w:r>
    </w:p>
    <w:p w:rsidR="00010DC4" w:rsidRPr="00B11B4A" w:rsidRDefault="00010DC4" w:rsidP="00010DC4">
      <w:pPr>
        <w:rPr>
          <w:rFonts w:ascii="Arial" w:hAnsi="Arial" w:cs="Arial"/>
          <w:sz w:val="28"/>
          <w:szCs w:val="28"/>
        </w:rPr>
      </w:pPr>
      <w:r w:rsidRPr="00B11B4A">
        <w:rPr>
          <w:rFonts w:ascii="Arial" w:hAnsi="Arial" w:cs="Arial"/>
          <w:sz w:val="28"/>
          <w:szCs w:val="28"/>
        </w:rPr>
        <w:t xml:space="preserve">The interest must be declared as soon as the panellist becomes aware of it. This may be at the point when s/he is approached to sit on the panel (if the ‘interest’ is known at that stage) or following receipt of the list of applicants. </w:t>
      </w:r>
      <w:r w:rsidR="005E567B">
        <w:rPr>
          <w:rFonts w:ascii="Arial" w:hAnsi="Arial" w:cs="Arial"/>
          <w:sz w:val="28"/>
          <w:szCs w:val="28"/>
        </w:rPr>
        <w:br/>
      </w:r>
      <w:r w:rsidR="00B11B4A">
        <w:rPr>
          <w:rFonts w:ascii="Arial" w:hAnsi="Arial" w:cs="Arial"/>
          <w:sz w:val="28"/>
          <w:szCs w:val="28"/>
        </w:rPr>
        <w:br/>
      </w:r>
      <w:r w:rsidRPr="00B11B4A">
        <w:rPr>
          <w:rFonts w:ascii="Arial" w:hAnsi="Arial" w:cs="Arial"/>
          <w:sz w:val="28"/>
          <w:szCs w:val="28"/>
        </w:rPr>
        <w:t xml:space="preserve">Where an interest is declared, the panellist will not receive papers relating to that applicant and will be required to leave the room when the specific application is being reviewed. Where this situation arises, the chair will </w:t>
      </w:r>
      <w:r w:rsidR="00B11B4A">
        <w:rPr>
          <w:rFonts w:ascii="Arial" w:hAnsi="Arial" w:cs="Arial"/>
          <w:sz w:val="28"/>
          <w:szCs w:val="28"/>
        </w:rPr>
        <w:t xml:space="preserve">vote in lieu of the panellist. </w:t>
      </w:r>
    </w:p>
    <w:p w:rsidR="00010DC4" w:rsidRPr="00B11B4A" w:rsidRDefault="00010DC4" w:rsidP="00010DC4">
      <w:pPr>
        <w:rPr>
          <w:rFonts w:ascii="Arial" w:hAnsi="Arial" w:cs="Arial"/>
          <w:sz w:val="28"/>
          <w:szCs w:val="28"/>
        </w:rPr>
      </w:pPr>
      <w:r w:rsidRPr="00B11B4A">
        <w:rPr>
          <w:rFonts w:ascii="Arial" w:hAnsi="Arial" w:cs="Arial"/>
          <w:sz w:val="28"/>
          <w:szCs w:val="28"/>
        </w:rPr>
        <w:t>In some instances a panellist may not realise that a conflict of interest exists until s/he receives and reviews the panel papers. In such instances the panellist must alert a</w:t>
      </w:r>
      <w:r w:rsidR="0062695C">
        <w:rPr>
          <w:rFonts w:ascii="Arial" w:hAnsi="Arial" w:cs="Arial"/>
          <w:sz w:val="28"/>
          <w:szCs w:val="28"/>
        </w:rPr>
        <w:t>n</w:t>
      </w:r>
      <w:r w:rsidRPr="00B11B4A">
        <w:rPr>
          <w:rFonts w:ascii="Arial" w:hAnsi="Arial" w:cs="Arial"/>
          <w:sz w:val="28"/>
          <w:szCs w:val="28"/>
        </w:rPr>
        <w:t xml:space="preserve"> ADI staff member or the panel chair as soon as they become aware that a conflict may exist.  </w:t>
      </w:r>
    </w:p>
    <w:p w:rsidR="00010DC4" w:rsidRPr="00B11B4A" w:rsidRDefault="007006E6" w:rsidP="00010DC4">
      <w:pPr>
        <w:rPr>
          <w:rFonts w:ascii="Arial" w:eastAsia="Times New Roman" w:hAnsi="Arial" w:cs="Arial"/>
          <w:b/>
          <w:bCs/>
          <w:sz w:val="36"/>
          <w:szCs w:val="28"/>
        </w:rPr>
      </w:pPr>
      <w:r>
        <w:rPr>
          <w:rFonts w:ascii="Arial" w:eastAsia="Times New Roman" w:hAnsi="Arial" w:cs="Arial"/>
          <w:b/>
          <w:bCs/>
          <w:sz w:val="36"/>
          <w:szCs w:val="28"/>
        </w:rPr>
        <w:t>What is the scoring process at the panel meeting?</w:t>
      </w:r>
      <w:r>
        <w:rPr>
          <w:rFonts w:ascii="Arial" w:eastAsia="Times New Roman" w:hAnsi="Arial" w:cs="Arial"/>
          <w:b/>
          <w:bCs/>
          <w:sz w:val="36"/>
          <w:szCs w:val="28"/>
        </w:rPr>
        <w:br/>
      </w:r>
      <w:r w:rsidR="00010DC4" w:rsidRPr="00B11B4A">
        <w:rPr>
          <w:rFonts w:ascii="Arial" w:hAnsi="Arial" w:cs="Arial"/>
          <w:sz w:val="28"/>
          <w:szCs w:val="28"/>
        </w:rPr>
        <w:t xml:space="preserve">The panel is asked to score applications </w:t>
      </w:r>
      <w:r w:rsidR="00692AC9">
        <w:rPr>
          <w:rFonts w:ascii="Arial" w:hAnsi="Arial" w:cs="Arial"/>
          <w:sz w:val="28"/>
          <w:szCs w:val="28"/>
        </w:rPr>
        <w:t>with the following system:</w:t>
      </w:r>
    </w:p>
    <w:p w:rsidR="00010DC4" w:rsidRPr="00B11B4A" w:rsidRDefault="00010DC4" w:rsidP="00010DC4">
      <w:pPr>
        <w:rPr>
          <w:rFonts w:ascii="Arial" w:hAnsi="Arial" w:cs="Arial"/>
          <w:sz w:val="28"/>
          <w:szCs w:val="28"/>
        </w:rPr>
      </w:pPr>
      <w:r w:rsidRPr="00B11B4A">
        <w:rPr>
          <w:rFonts w:ascii="Arial" w:hAnsi="Arial" w:cs="Arial"/>
          <w:sz w:val="28"/>
          <w:szCs w:val="28"/>
        </w:rPr>
        <w:t>A – Must Fund (10 points): this means that, in the view of the panel member, the application is deemed to have fully met the criteria for the award and merits funding on that basis, to the amount requested where possible.</w:t>
      </w:r>
    </w:p>
    <w:p w:rsidR="00010DC4" w:rsidRPr="00B11B4A" w:rsidRDefault="00010DC4" w:rsidP="00010DC4">
      <w:pPr>
        <w:rPr>
          <w:rFonts w:ascii="Arial" w:hAnsi="Arial" w:cs="Arial"/>
          <w:sz w:val="28"/>
          <w:szCs w:val="28"/>
        </w:rPr>
      </w:pPr>
      <w:r w:rsidRPr="00B11B4A">
        <w:rPr>
          <w:rFonts w:ascii="Arial" w:hAnsi="Arial" w:cs="Arial"/>
          <w:sz w:val="28"/>
          <w:szCs w:val="28"/>
        </w:rPr>
        <w:t>B – Should Fund (8 points): this means that, in the view of the panel member, the application is deemed to have met the criteria to an extent sufficient to merit funding should resources allow.</w:t>
      </w:r>
    </w:p>
    <w:p w:rsidR="00010DC4" w:rsidRPr="00B11B4A" w:rsidRDefault="00010DC4" w:rsidP="00010DC4">
      <w:pPr>
        <w:rPr>
          <w:rFonts w:ascii="Arial" w:hAnsi="Arial" w:cs="Arial"/>
          <w:sz w:val="28"/>
          <w:szCs w:val="28"/>
        </w:rPr>
      </w:pPr>
      <w:r w:rsidRPr="00B11B4A">
        <w:rPr>
          <w:rFonts w:ascii="Arial" w:hAnsi="Arial" w:cs="Arial"/>
          <w:sz w:val="28"/>
          <w:szCs w:val="28"/>
        </w:rPr>
        <w:t>C – Could Fund (5 points): this means that, in the view of the panel member, the application is deemed to have met the criteria, but to a lesser extent within the competitive context than other applications.</w:t>
      </w:r>
    </w:p>
    <w:p w:rsidR="00010DC4" w:rsidRPr="00B11B4A" w:rsidRDefault="00010DC4" w:rsidP="00010DC4">
      <w:pPr>
        <w:rPr>
          <w:rFonts w:ascii="Arial" w:hAnsi="Arial" w:cs="Arial"/>
          <w:sz w:val="28"/>
          <w:szCs w:val="28"/>
        </w:rPr>
      </w:pPr>
      <w:r w:rsidRPr="00B11B4A">
        <w:rPr>
          <w:rFonts w:ascii="Arial" w:hAnsi="Arial" w:cs="Arial"/>
          <w:sz w:val="28"/>
          <w:szCs w:val="28"/>
        </w:rPr>
        <w:t>D – Not a Priority (2 points): this means that, in the view of the panel member, the application is deemed to have not met the criteria to an exte</w:t>
      </w:r>
      <w:r w:rsidR="00B11B4A">
        <w:rPr>
          <w:rFonts w:ascii="Arial" w:hAnsi="Arial" w:cs="Arial"/>
          <w:sz w:val="28"/>
          <w:szCs w:val="28"/>
        </w:rPr>
        <w:t>nt sufficient to merit funding.</w:t>
      </w:r>
    </w:p>
    <w:p w:rsidR="007006E6" w:rsidRDefault="007006E6" w:rsidP="00B36FEC">
      <w:pPr>
        <w:rPr>
          <w:rFonts w:ascii="Arial" w:eastAsia="Times New Roman" w:hAnsi="Arial" w:cs="Arial"/>
          <w:b/>
          <w:bCs/>
          <w:sz w:val="36"/>
          <w:szCs w:val="28"/>
        </w:rPr>
      </w:pPr>
    </w:p>
    <w:p w:rsidR="0062695C" w:rsidRPr="0062695C" w:rsidRDefault="007006E6" w:rsidP="00EE56E3">
      <w:pPr>
        <w:rPr>
          <w:rFonts w:ascii="Arial" w:hAnsi="Arial" w:cs="Arial"/>
          <w:sz w:val="28"/>
          <w:szCs w:val="28"/>
        </w:rPr>
      </w:pPr>
      <w:r>
        <w:rPr>
          <w:rFonts w:ascii="Arial" w:eastAsia="Times New Roman" w:hAnsi="Arial" w:cs="Arial"/>
          <w:b/>
          <w:bCs/>
          <w:sz w:val="36"/>
          <w:szCs w:val="28"/>
        </w:rPr>
        <w:lastRenderedPageBreak/>
        <w:t>How will my personal data be treated?</w:t>
      </w:r>
      <w:r w:rsidR="00010DC4" w:rsidRPr="00B11B4A">
        <w:rPr>
          <w:rFonts w:ascii="Arial" w:eastAsia="Times New Roman" w:hAnsi="Arial" w:cs="Arial"/>
          <w:b/>
          <w:bCs/>
          <w:sz w:val="36"/>
          <w:szCs w:val="28"/>
        </w:rPr>
        <w:t xml:space="preserve"> </w:t>
      </w:r>
      <w:r w:rsidR="00B11B4A">
        <w:rPr>
          <w:rFonts w:ascii="Arial" w:eastAsia="Times New Roman" w:hAnsi="Arial" w:cs="Arial"/>
          <w:b/>
          <w:bCs/>
          <w:sz w:val="36"/>
          <w:szCs w:val="28"/>
        </w:rPr>
        <w:br/>
      </w:r>
      <w:r w:rsidR="00010DC4" w:rsidRPr="00B11B4A">
        <w:rPr>
          <w:rFonts w:ascii="Arial" w:hAnsi="Arial" w:cs="Arial"/>
          <w:sz w:val="28"/>
          <w:szCs w:val="28"/>
        </w:rPr>
        <w:t xml:space="preserve">Privacy and data protection rights are important to Arts &amp; Disability Ireland and we are committed to safeguarding the privacy rights of all our </w:t>
      </w:r>
      <w:r w:rsidR="004263EE">
        <w:rPr>
          <w:rFonts w:ascii="Arial" w:hAnsi="Arial" w:cs="Arial"/>
          <w:sz w:val="28"/>
          <w:szCs w:val="28"/>
        </w:rPr>
        <w:t>applicants</w:t>
      </w:r>
      <w:r w:rsidR="00010DC4" w:rsidRPr="00B11B4A">
        <w:rPr>
          <w:rFonts w:ascii="Arial" w:hAnsi="Arial" w:cs="Arial"/>
          <w:sz w:val="28"/>
          <w:szCs w:val="28"/>
        </w:rPr>
        <w:t xml:space="preserve">. ADI is committed to protecting the privacy of individuals in relation to the processing of personal data that we may collect, access, </w:t>
      </w:r>
      <w:proofErr w:type="gramStart"/>
      <w:r w:rsidR="00010DC4" w:rsidRPr="00B11B4A">
        <w:rPr>
          <w:rFonts w:ascii="Arial" w:hAnsi="Arial" w:cs="Arial"/>
          <w:sz w:val="28"/>
          <w:szCs w:val="28"/>
        </w:rPr>
        <w:t>use</w:t>
      </w:r>
      <w:proofErr w:type="gramEnd"/>
      <w:r w:rsidR="00010DC4" w:rsidRPr="00B11B4A">
        <w:rPr>
          <w:rFonts w:ascii="Arial" w:hAnsi="Arial" w:cs="Arial"/>
          <w:sz w:val="28"/>
          <w:szCs w:val="28"/>
        </w:rPr>
        <w:t xml:space="preserve"> and/or disclose. Any personal information that is volunteered to, or sought by ADI will be treated with the highest standards of security and confidentiality, in accordance with data protection law and regulation and at all times</w:t>
      </w:r>
      <w:r w:rsidR="0062695C">
        <w:rPr>
          <w:rFonts w:ascii="Arial" w:hAnsi="Arial" w:cs="Arial"/>
          <w:sz w:val="28"/>
          <w:szCs w:val="28"/>
        </w:rPr>
        <w:t xml:space="preserve">. To read ADI’s Data Protection and Privacy Policy please </w:t>
      </w:r>
      <w:hyperlink r:id="rId12" w:history="1">
        <w:r w:rsidR="0062695C" w:rsidRPr="0062695C">
          <w:rPr>
            <w:rStyle w:val="Hyperlink"/>
            <w:rFonts w:ascii="Arial" w:hAnsi="Arial" w:cs="Arial"/>
            <w:sz w:val="28"/>
            <w:szCs w:val="28"/>
          </w:rPr>
          <w:t>click he</w:t>
        </w:r>
        <w:r w:rsidR="0062695C" w:rsidRPr="0062695C">
          <w:rPr>
            <w:rStyle w:val="Hyperlink"/>
            <w:rFonts w:ascii="Arial" w:hAnsi="Arial" w:cs="Arial"/>
            <w:sz w:val="28"/>
            <w:szCs w:val="28"/>
          </w:rPr>
          <w:t>r</w:t>
        </w:r>
        <w:r w:rsidR="0062695C" w:rsidRPr="0062695C">
          <w:rPr>
            <w:rStyle w:val="Hyperlink"/>
            <w:rFonts w:ascii="Arial" w:hAnsi="Arial" w:cs="Arial"/>
            <w:sz w:val="28"/>
            <w:szCs w:val="28"/>
          </w:rPr>
          <w:t>e</w:t>
        </w:r>
      </w:hyperlink>
      <w:r w:rsidR="0062695C">
        <w:rPr>
          <w:rFonts w:ascii="Arial" w:hAnsi="Arial" w:cs="Arial"/>
          <w:sz w:val="28"/>
          <w:szCs w:val="28"/>
        </w:rPr>
        <w:t xml:space="preserve">. </w:t>
      </w:r>
      <w:r w:rsidR="00830DD1">
        <w:rPr>
          <w:rFonts w:ascii="Arial" w:hAnsi="Arial" w:cs="Arial"/>
          <w:sz w:val="28"/>
          <w:szCs w:val="28"/>
        </w:rPr>
        <w:br/>
      </w:r>
    </w:p>
    <w:p w:rsidR="00EE56E3" w:rsidRDefault="00B36FEC" w:rsidP="002A18AF">
      <w:pPr>
        <w:rPr>
          <w:rFonts w:ascii="Arial" w:hAnsi="Arial" w:cs="Arial"/>
          <w:sz w:val="28"/>
          <w:szCs w:val="28"/>
        </w:rPr>
      </w:pPr>
      <w:r w:rsidRPr="00B11B4A">
        <w:rPr>
          <w:rFonts w:ascii="Arial" w:eastAsia="Times New Roman" w:hAnsi="Arial" w:cs="Arial"/>
          <w:b/>
          <w:bCs/>
          <w:sz w:val="36"/>
          <w:szCs w:val="28"/>
        </w:rPr>
        <w:t>When will I get a decision?</w:t>
      </w:r>
      <w:r w:rsidR="00B11B4A">
        <w:rPr>
          <w:rFonts w:ascii="Arial" w:eastAsia="Times New Roman" w:hAnsi="Arial" w:cs="Arial"/>
          <w:b/>
          <w:bCs/>
          <w:sz w:val="36"/>
          <w:szCs w:val="28"/>
        </w:rPr>
        <w:br/>
      </w:r>
      <w:r w:rsidRPr="009F4A36">
        <w:rPr>
          <w:rFonts w:ascii="Arial" w:hAnsi="Arial" w:cs="Arial"/>
          <w:sz w:val="28"/>
          <w:szCs w:val="28"/>
        </w:rPr>
        <w:t xml:space="preserve">You will receive a decision </w:t>
      </w:r>
      <w:r w:rsidR="00F928BF">
        <w:rPr>
          <w:rFonts w:ascii="Arial" w:hAnsi="Arial" w:cs="Arial"/>
          <w:sz w:val="28"/>
          <w:szCs w:val="28"/>
        </w:rPr>
        <w:t>by</w:t>
      </w:r>
      <w:r w:rsidRPr="009F4A36">
        <w:rPr>
          <w:rFonts w:ascii="Arial" w:hAnsi="Arial" w:cs="Arial"/>
          <w:sz w:val="28"/>
          <w:szCs w:val="28"/>
        </w:rPr>
        <w:t xml:space="preserve"> </w:t>
      </w:r>
      <w:r w:rsidR="004841B2">
        <w:rPr>
          <w:rFonts w:ascii="Arial" w:hAnsi="Arial" w:cs="Arial"/>
          <w:sz w:val="28"/>
          <w:szCs w:val="28"/>
        </w:rPr>
        <w:t>June</w:t>
      </w:r>
      <w:r w:rsidR="005008FB">
        <w:rPr>
          <w:rFonts w:ascii="Arial" w:hAnsi="Arial" w:cs="Arial"/>
          <w:sz w:val="28"/>
          <w:szCs w:val="28"/>
        </w:rPr>
        <w:t xml:space="preserve"> </w:t>
      </w:r>
      <w:r w:rsidR="00B65A05">
        <w:rPr>
          <w:rFonts w:ascii="Arial" w:hAnsi="Arial" w:cs="Arial"/>
          <w:sz w:val="28"/>
          <w:szCs w:val="28"/>
        </w:rPr>
        <w:t>2019</w:t>
      </w:r>
      <w:r w:rsidRPr="009F4A36">
        <w:rPr>
          <w:rFonts w:ascii="Arial" w:hAnsi="Arial" w:cs="Arial"/>
          <w:sz w:val="28"/>
          <w:szCs w:val="28"/>
        </w:rPr>
        <w:t>.</w:t>
      </w:r>
    </w:p>
    <w:p w:rsidR="00830DD1" w:rsidRPr="00830DD1" w:rsidRDefault="00830DD1" w:rsidP="002A18AF">
      <w:pPr>
        <w:rPr>
          <w:rFonts w:ascii="Arial" w:hAnsi="Arial" w:cs="Arial"/>
          <w:sz w:val="28"/>
          <w:szCs w:val="28"/>
        </w:rPr>
      </w:pPr>
      <w:bookmarkStart w:id="0" w:name="_GoBack"/>
      <w:bookmarkEnd w:id="0"/>
    </w:p>
    <w:p w:rsidR="00EE56E3" w:rsidRDefault="00B36FEC" w:rsidP="002A18AF">
      <w:pPr>
        <w:rPr>
          <w:rFonts w:ascii="Arial" w:hAnsi="Arial" w:cs="Arial"/>
          <w:sz w:val="28"/>
          <w:szCs w:val="28"/>
        </w:rPr>
      </w:pPr>
      <w:r w:rsidRPr="007006E6">
        <w:rPr>
          <w:rFonts w:ascii="Arial" w:eastAsia="Times New Roman" w:hAnsi="Arial" w:cs="Arial"/>
          <w:b/>
          <w:bCs/>
          <w:sz w:val="36"/>
          <w:szCs w:val="28"/>
        </w:rPr>
        <w:t>If I am unsuccessful, can I get feedback on my application?</w:t>
      </w:r>
      <w:r w:rsidR="007006E6">
        <w:rPr>
          <w:rFonts w:ascii="Arial" w:eastAsia="Times New Roman" w:hAnsi="Arial" w:cs="Arial"/>
          <w:b/>
          <w:bCs/>
          <w:sz w:val="36"/>
          <w:szCs w:val="28"/>
        </w:rPr>
        <w:br/>
      </w:r>
      <w:r w:rsidRPr="009F4A36">
        <w:rPr>
          <w:rFonts w:ascii="Arial" w:hAnsi="Arial" w:cs="Arial"/>
          <w:sz w:val="28"/>
          <w:szCs w:val="28"/>
        </w:rPr>
        <w:t>Yes.  Feedback will be available on request from ADI.</w:t>
      </w:r>
    </w:p>
    <w:p w:rsidR="00EE56E3" w:rsidRDefault="00EE56E3" w:rsidP="002A18AF">
      <w:pPr>
        <w:rPr>
          <w:rFonts w:ascii="Arial" w:eastAsia="Times New Roman" w:hAnsi="Arial" w:cs="Arial"/>
          <w:b/>
          <w:bCs/>
          <w:sz w:val="36"/>
          <w:szCs w:val="28"/>
        </w:rPr>
      </w:pPr>
    </w:p>
    <w:p w:rsidR="00EE56E3" w:rsidRDefault="007006E6" w:rsidP="002A18AF">
      <w:pPr>
        <w:rPr>
          <w:rStyle w:val="Hyperlink"/>
          <w:rFonts w:ascii="Arial" w:hAnsi="Arial" w:cs="Arial"/>
          <w:sz w:val="28"/>
          <w:szCs w:val="28"/>
        </w:rPr>
      </w:pPr>
      <w:r>
        <w:rPr>
          <w:rFonts w:ascii="Arial" w:eastAsia="Times New Roman" w:hAnsi="Arial" w:cs="Arial"/>
          <w:b/>
          <w:bCs/>
          <w:sz w:val="36"/>
          <w:szCs w:val="28"/>
        </w:rPr>
        <w:t>What is the appeals process?</w:t>
      </w:r>
      <w:r w:rsidR="006175E7" w:rsidRPr="002A18AF">
        <w:rPr>
          <w:rFonts w:ascii="Arial" w:hAnsi="Arial" w:cs="Arial"/>
        </w:rPr>
        <w:br/>
      </w:r>
      <w:r w:rsidR="002A18AF" w:rsidRPr="002A18AF">
        <w:rPr>
          <w:rFonts w:ascii="Arial" w:hAnsi="Arial" w:cs="Arial"/>
          <w:color w:val="000000"/>
          <w:sz w:val="28"/>
          <w:szCs w:val="28"/>
        </w:rPr>
        <w:t>Applicants may appeal against a funding decision on the basis of an alleged infringement or unfair application of, or a deviation from published procedures. If you wish to appeal a funding decision, please contact the Head of Arts Participation at the Arts Council. </w:t>
      </w:r>
      <w:hyperlink r:id="rId13" w:tgtFrame="_blank" w:history="1">
        <w:r w:rsidR="002A18AF" w:rsidRPr="002A18AF">
          <w:rPr>
            <w:rStyle w:val="Hyperlink"/>
            <w:rFonts w:ascii="Arial" w:hAnsi="Arial" w:cs="Arial"/>
            <w:sz w:val="28"/>
            <w:szCs w:val="28"/>
          </w:rPr>
          <w:t>http://www.artscouncil.ie/Contact-us/Staff-and-adviser-lists/</w:t>
        </w:r>
      </w:hyperlink>
    </w:p>
    <w:p w:rsidR="00EE56E3" w:rsidRDefault="00EE56E3" w:rsidP="002A18AF">
      <w:pPr>
        <w:rPr>
          <w:rStyle w:val="Hyperlink"/>
          <w:rFonts w:ascii="Arial" w:hAnsi="Arial" w:cs="Arial"/>
          <w:sz w:val="28"/>
          <w:szCs w:val="28"/>
        </w:rPr>
      </w:pPr>
    </w:p>
    <w:p w:rsidR="002A18AF" w:rsidRPr="00EE56E3" w:rsidRDefault="007006E6" w:rsidP="002A18AF">
      <w:pPr>
        <w:rPr>
          <w:rFonts w:ascii="Arial" w:hAnsi="Arial" w:cs="Arial"/>
          <w:sz w:val="28"/>
          <w:szCs w:val="28"/>
        </w:rPr>
      </w:pPr>
      <w:r>
        <w:rPr>
          <w:rFonts w:ascii="Arial" w:eastAsia="Times New Roman" w:hAnsi="Arial" w:cs="Arial"/>
          <w:b/>
          <w:bCs/>
          <w:sz w:val="36"/>
          <w:szCs w:val="28"/>
        </w:rPr>
        <w:t>Are application forms and guidelines available in Irish?</w:t>
      </w:r>
      <w:r w:rsidR="002A18AF">
        <w:rPr>
          <w:rFonts w:ascii="Arial" w:eastAsia="Times New Roman" w:hAnsi="Arial" w:cs="Arial"/>
          <w:b/>
          <w:bCs/>
          <w:sz w:val="36"/>
          <w:szCs w:val="28"/>
        </w:rPr>
        <w:br/>
      </w:r>
      <w:r w:rsidR="002A18AF">
        <w:rPr>
          <w:rFonts w:ascii="Arial" w:hAnsi="Arial" w:cs="Arial"/>
          <w:color w:val="000000"/>
          <w:sz w:val="28"/>
          <w:szCs w:val="28"/>
        </w:rPr>
        <w:t>Arts and Disability Connect</w:t>
      </w:r>
      <w:r w:rsidR="002A18AF" w:rsidRPr="002A18AF">
        <w:rPr>
          <w:rFonts w:ascii="Arial" w:hAnsi="Arial" w:cs="Arial"/>
          <w:color w:val="000000"/>
          <w:sz w:val="28"/>
          <w:szCs w:val="28"/>
        </w:rPr>
        <w:t xml:space="preserve"> guidelines and application forms can be made available in the Irish language upon request. </w:t>
      </w:r>
    </w:p>
    <w:p w:rsidR="002A18AF" w:rsidRPr="002A18AF" w:rsidRDefault="002A18AF">
      <w:pPr>
        <w:rPr>
          <w:sz w:val="28"/>
          <w:szCs w:val="28"/>
        </w:rPr>
      </w:pPr>
      <w:r w:rsidRPr="002A18AF">
        <w:rPr>
          <w:rFonts w:ascii="Arial" w:hAnsi="Arial" w:cs="Arial"/>
          <w:color w:val="000000"/>
          <w:sz w:val="28"/>
          <w:szCs w:val="28"/>
        </w:rPr>
        <w:t>Tá leaganacha Gaeilge de </w:t>
      </w:r>
      <w:proofErr w:type="gramStart"/>
      <w:r w:rsidRPr="002A18AF">
        <w:rPr>
          <w:rFonts w:ascii="Arial" w:hAnsi="Arial" w:cs="Arial"/>
          <w:color w:val="000000"/>
          <w:sz w:val="28"/>
          <w:szCs w:val="28"/>
        </w:rPr>
        <w:t>na</w:t>
      </w:r>
      <w:proofErr w:type="gramEnd"/>
      <w:r w:rsidRPr="002A18AF">
        <w:rPr>
          <w:rFonts w:ascii="Arial" w:hAnsi="Arial" w:cs="Arial"/>
          <w:color w:val="000000"/>
          <w:sz w:val="28"/>
          <w:szCs w:val="28"/>
        </w:rPr>
        <w:t> foirmeacha iarratais agus treoirlínte ar fáil ach iad a iarraidh. </w:t>
      </w:r>
    </w:p>
    <w:sectPr w:rsidR="002A18AF" w:rsidRPr="002A18AF" w:rsidSect="00661F5C">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16F" w:rsidRDefault="000B016F" w:rsidP="00B36FEC">
      <w:pPr>
        <w:spacing w:after="0" w:line="240" w:lineRule="auto"/>
      </w:pPr>
      <w:r>
        <w:separator/>
      </w:r>
    </w:p>
  </w:endnote>
  <w:endnote w:type="continuationSeparator" w:id="0">
    <w:p w:rsidR="000B016F" w:rsidRDefault="000B016F" w:rsidP="00B36FEC">
      <w:pPr>
        <w:spacing w:after="0" w:line="240" w:lineRule="auto"/>
      </w:pPr>
      <w:r>
        <w:continuationSeparator/>
      </w:r>
    </w:p>
  </w:endnote>
  <w:endnote w:type="continuationNotice" w:id="1">
    <w:p w:rsidR="000B016F" w:rsidRDefault="000B01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011563"/>
      <w:docPartObj>
        <w:docPartGallery w:val="Page Numbers (Bottom of Page)"/>
        <w:docPartUnique/>
      </w:docPartObj>
    </w:sdtPr>
    <w:sdtEndPr>
      <w:rPr>
        <w:rFonts w:ascii="Arial" w:hAnsi="Arial" w:cs="Arial"/>
        <w:noProof/>
        <w:sz w:val="28"/>
        <w:szCs w:val="28"/>
      </w:rPr>
    </w:sdtEndPr>
    <w:sdtContent>
      <w:p w:rsidR="003D42DC" w:rsidRPr="00250525" w:rsidRDefault="003D42DC" w:rsidP="002D604E">
        <w:pPr>
          <w:pStyle w:val="Footer"/>
          <w:tabs>
            <w:tab w:val="clear" w:pos="4513"/>
            <w:tab w:val="center" w:pos="0"/>
            <w:tab w:val="left" w:pos="2731"/>
          </w:tabs>
          <w:rPr>
            <w:rFonts w:ascii="Arial" w:hAnsi="Arial" w:cs="Arial"/>
            <w:sz w:val="28"/>
            <w:szCs w:val="28"/>
          </w:rPr>
        </w:pPr>
        <w:r>
          <w:tab/>
        </w:r>
        <w:r>
          <w:tab/>
        </w:r>
        <w:r w:rsidRPr="00250525">
          <w:rPr>
            <w:rFonts w:ascii="Arial" w:hAnsi="Arial" w:cs="Arial"/>
            <w:sz w:val="28"/>
            <w:szCs w:val="28"/>
          </w:rPr>
          <w:fldChar w:fldCharType="begin"/>
        </w:r>
        <w:r w:rsidRPr="00250525">
          <w:rPr>
            <w:rFonts w:ascii="Arial" w:hAnsi="Arial" w:cs="Arial"/>
            <w:sz w:val="28"/>
            <w:szCs w:val="28"/>
          </w:rPr>
          <w:instrText xml:space="preserve"> PAGE   \* MERGEFORMAT </w:instrText>
        </w:r>
        <w:r w:rsidRPr="00250525">
          <w:rPr>
            <w:rFonts w:ascii="Arial" w:hAnsi="Arial" w:cs="Arial"/>
            <w:sz w:val="28"/>
            <w:szCs w:val="28"/>
          </w:rPr>
          <w:fldChar w:fldCharType="separate"/>
        </w:r>
        <w:r w:rsidR="00830DD1">
          <w:rPr>
            <w:rFonts w:ascii="Arial" w:hAnsi="Arial" w:cs="Arial"/>
            <w:noProof/>
            <w:sz w:val="28"/>
            <w:szCs w:val="28"/>
          </w:rPr>
          <w:t>6</w:t>
        </w:r>
        <w:r w:rsidRPr="00250525">
          <w:rPr>
            <w:rFonts w:ascii="Arial" w:hAnsi="Arial" w:cs="Arial"/>
            <w:noProof/>
            <w:sz w:val="28"/>
            <w:szCs w:val="28"/>
          </w:rPr>
          <w:fldChar w:fldCharType="end"/>
        </w:r>
      </w:p>
    </w:sdtContent>
  </w:sdt>
  <w:p w:rsidR="003D42DC" w:rsidRDefault="003D4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690258"/>
      <w:docPartObj>
        <w:docPartGallery w:val="Page Numbers (Bottom of Page)"/>
        <w:docPartUnique/>
      </w:docPartObj>
    </w:sdtPr>
    <w:sdtEndPr>
      <w:rPr>
        <w:rFonts w:ascii="Arial" w:hAnsi="Arial" w:cs="Arial"/>
        <w:noProof/>
        <w:sz w:val="28"/>
        <w:szCs w:val="28"/>
      </w:rPr>
    </w:sdtEndPr>
    <w:sdtContent>
      <w:p w:rsidR="003D42DC" w:rsidRPr="00661F5C" w:rsidRDefault="003D42DC">
        <w:pPr>
          <w:pStyle w:val="Footer"/>
          <w:jc w:val="right"/>
          <w:rPr>
            <w:rFonts w:ascii="Arial" w:hAnsi="Arial" w:cs="Arial"/>
            <w:sz w:val="28"/>
            <w:szCs w:val="28"/>
          </w:rPr>
        </w:pPr>
        <w:r w:rsidRPr="00661F5C">
          <w:rPr>
            <w:noProof/>
            <w:lang w:eastAsia="en-IE"/>
          </w:rPr>
          <w:drawing>
            <wp:anchor distT="0" distB="0" distL="114300" distR="114300" simplePos="0" relativeHeight="251660288" behindDoc="0" locked="0" layoutInCell="1" allowOverlap="1" wp14:anchorId="61DAFE04" wp14:editId="1EF1534C">
              <wp:simplePos x="0" y="0"/>
              <wp:positionH relativeFrom="column">
                <wp:posOffset>2266315</wp:posOffset>
              </wp:positionH>
              <wp:positionV relativeFrom="paragraph">
                <wp:posOffset>62865</wp:posOffset>
              </wp:positionV>
              <wp:extent cx="2501900" cy="539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_Hi_res.jpg"/>
                      <pic:cNvPicPr/>
                    </pic:nvPicPr>
                    <pic:blipFill>
                      <a:blip r:embed="rId1">
                        <a:extLst>
                          <a:ext uri="{28A0092B-C50C-407E-A947-70E740481C1C}">
                            <a14:useLocalDpi xmlns:a14="http://schemas.microsoft.com/office/drawing/2010/main" val="0"/>
                          </a:ext>
                        </a:extLst>
                      </a:blip>
                      <a:stretch>
                        <a:fillRect/>
                      </a:stretch>
                    </pic:blipFill>
                    <pic:spPr>
                      <a:xfrm>
                        <a:off x="0" y="0"/>
                        <a:ext cx="2501900" cy="539750"/>
                      </a:xfrm>
                      <a:prstGeom prst="rect">
                        <a:avLst/>
                      </a:prstGeom>
                    </pic:spPr>
                  </pic:pic>
                </a:graphicData>
              </a:graphic>
              <wp14:sizeRelH relativeFrom="page">
                <wp14:pctWidth>0</wp14:pctWidth>
              </wp14:sizeRelH>
              <wp14:sizeRelV relativeFrom="page">
                <wp14:pctHeight>0</wp14:pctHeight>
              </wp14:sizeRelV>
            </wp:anchor>
          </w:drawing>
        </w:r>
        <w:r w:rsidRPr="00661F5C">
          <w:rPr>
            <w:noProof/>
            <w:lang w:eastAsia="en-IE"/>
          </w:rPr>
          <w:drawing>
            <wp:anchor distT="0" distB="0" distL="114300" distR="114300" simplePos="0" relativeHeight="251659264" behindDoc="1" locked="0" layoutInCell="1" allowOverlap="1" wp14:anchorId="399C4F42" wp14:editId="14B5D677">
              <wp:simplePos x="0" y="0"/>
              <wp:positionH relativeFrom="column">
                <wp:posOffset>916676</wp:posOffset>
              </wp:positionH>
              <wp:positionV relativeFrom="paragraph">
                <wp:posOffset>83185</wp:posOffset>
              </wp:positionV>
              <wp:extent cx="1252220" cy="53975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FUND_TheArts PRINT.jpg"/>
                      <pic:cNvPicPr/>
                    </pic:nvPicPr>
                    <pic:blipFill>
                      <a:blip r:embed="rId2">
                        <a:extLst>
                          <a:ext uri="{28A0092B-C50C-407E-A947-70E740481C1C}">
                            <a14:useLocalDpi xmlns:a14="http://schemas.microsoft.com/office/drawing/2010/main" val="0"/>
                          </a:ext>
                        </a:extLst>
                      </a:blip>
                      <a:stretch>
                        <a:fillRect/>
                      </a:stretch>
                    </pic:blipFill>
                    <pic:spPr>
                      <a:xfrm>
                        <a:off x="0" y="0"/>
                        <a:ext cx="1252220" cy="539750"/>
                      </a:xfrm>
                      <a:prstGeom prst="rect">
                        <a:avLst/>
                      </a:prstGeom>
                    </pic:spPr>
                  </pic:pic>
                </a:graphicData>
              </a:graphic>
              <wp14:sizeRelH relativeFrom="page">
                <wp14:pctWidth>0</wp14:pctWidth>
              </wp14:sizeRelH>
              <wp14:sizeRelV relativeFrom="page">
                <wp14:pctHeight>0</wp14:pctHeight>
              </wp14:sizeRelV>
            </wp:anchor>
          </w:drawing>
        </w:r>
        <w:r w:rsidRPr="00661F5C">
          <w:rPr>
            <w:rFonts w:ascii="Arial" w:hAnsi="Arial" w:cs="Arial"/>
            <w:sz w:val="28"/>
            <w:szCs w:val="28"/>
          </w:rPr>
          <w:fldChar w:fldCharType="begin"/>
        </w:r>
        <w:r w:rsidRPr="00661F5C">
          <w:rPr>
            <w:rFonts w:ascii="Arial" w:hAnsi="Arial" w:cs="Arial"/>
            <w:sz w:val="28"/>
            <w:szCs w:val="28"/>
          </w:rPr>
          <w:instrText xml:space="preserve"> PAGE   \* MERGEFORMAT </w:instrText>
        </w:r>
        <w:r w:rsidRPr="00661F5C">
          <w:rPr>
            <w:rFonts w:ascii="Arial" w:hAnsi="Arial" w:cs="Arial"/>
            <w:sz w:val="28"/>
            <w:szCs w:val="28"/>
          </w:rPr>
          <w:fldChar w:fldCharType="separate"/>
        </w:r>
        <w:r w:rsidR="0062695C">
          <w:rPr>
            <w:rFonts w:ascii="Arial" w:hAnsi="Arial" w:cs="Arial"/>
            <w:noProof/>
            <w:sz w:val="28"/>
            <w:szCs w:val="28"/>
          </w:rPr>
          <w:t>1</w:t>
        </w:r>
        <w:r w:rsidRPr="00661F5C">
          <w:rPr>
            <w:rFonts w:ascii="Arial" w:hAnsi="Arial" w:cs="Arial"/>
            <w:noProof/>
            <w:sz w:val="28"/>
            <w:szCs w:val="28"/>
          </w:rPr>
          <w:fldChar w:fldCharType="end"/>
        </w:r>
      </w:p>
    </w:sdtContent>
  </w:sdt>
  <w:p w:rsidR="003D42DC" w:rsidRDefault="003D4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16F" w:rsidRDefault="000B016F" w:rsidP="00B36FEC">
      <w:pPr>
        <w:spacing w:after="0" w:line="240" w:lineRule="auto"/>
      </w:pPr>
      <w:r>
        <w:separator/>
      </w:r>
    </w:p>
  </w:footnote>
  <w:footnote w:type="continuationSeparator" w:id="0">
    <w:p w:rsidR="000B016F" w:rsidRDefault="000B016F" w:rsidP="00B36FEC">
      <w:pPr>
        <w:spacing w:after="0" w:line="240" w:lineRule="auto"/>
      </w:pPr>
      <w:r>
        <w:continuationSeparator/>
      </w:r>
    </w:p>
  </w:footnote>
  <w:footnote w:type="continuationNotice" w:id="1">
    <w:p w:rsidR="000B016F" w:rsidRDefault="000B016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7F96"/>
    <w:multiLevelType w:val="hybridMultilevel"/>
    <w:tmpl w:val="E60871D0"/>
    <w:lvl w:ilvl="0" w:tplc="326A6BE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827B3C"/>
    <w:multiLevelType w:val="hybridMultilevel"/>
    <w:tmpl w:val="EE085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C7534E"/>
    <w:multiLevelType w:val="hybridMultilevel"/>
    <w:tmpl w:val="7960E7C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3FB658BA"/>
    <w:multiLevelType w:val="hybridMultilevel"/>
    <w:tmpl w:val="C27C9DCC"/>
    <w:lvl w:ilvl="0" w:tplc="3FC0F810">
      <w:start w:val="1"/>
      <w:numFmt w:val="decimal"/>
      <w:lvlText w:val="%1"/>
      <w:lvlJc w:val="left"/>
      <w:pPr>
        <w:ind w:left="720" w:hanging="360"/>
      </w:pPr>
      <w:rPr>
        <w:rFonts w:hint="default"/>
        <w:color w:val="000000"/>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A2E1311"/>
    <w:multiLevelType w:val="hybridMultilevel"/>
    <w:tmpl w:val="52BA231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0A0C"/>
    <w:rsid w:val="00010D07"/>
    <w:rsid w:val="00010DC4"/>
    <w:rsid w:val="000527AF"/>
    <w:rsid w:val="00066047"/>
    <w:rsid w:val="00072249"/>
    <w:rsid w:val="0007467F"/>
    <w:rsid w:val="00093932"/>
    <w:rsid w:val="000B016F"/>
    <w:rsid w:val="000B173D"/>
    <w:rsid w:val="000D04E0"/>
    <w:rsid w:val="00125669"/>
    <w:rsid w:val="001707F7"/>
    <w:rsid w:val="001A1F84"/>
    <w:rsid w:val="001F18FE"/>
    <w:rsid w:val="00237F97"/>
    <w:rsid w:val="00250525"/>
    <w:rsid w:val="0027435C"/>
    <w:rsid w:val="002A18AF"/>
    <w:rsid w:val="002D2763"/>
    <w:rsid w:val="002D604E"/>
    <w:rsid w:val="002F72A3"/>
    <w:rsid w:val="00305EBC"/>
    <w:rsid w:val="00341989"/>
    <w:rsid w:val="00343898"/>
    <w:rsid w:val="0034417E"/>
    <w:rsid w:val="00365AA4"/>
    <w:rsid w:val="003C0854"/>
    <w:rsid w:val="003D42DC"/>
    <w:rsid w:val="003E12E9"/>
    <w:rsid w:val="003F2A43"/>
    <w:rsid w:val="004263EE"/>
    <w:rsid w:val="00427F49"/>
    <w:rsid w:val="004841B2"/>
    <w:rsid w:val="004A076B"/>
    <w:rsid w:val="004B1F66"/>
    <w:rsid w:val="004C0963"/>
    <w:rsid w:val="004E5782"/>
    <w:rsid w:val="004F5ECA"/>
    <w:rsid w:val="005008FB"/>
    <w:rsid w:val="00517470"/>
    <w:rsid w:val="005231E6"/>
    <w:rsid w:val="00523FC4"/>
    <w:rsid w:val="00532BA8"/>
    <w:rsid w:val="00532CD9"/>
    <w:rsid w:val="00553CA4"/>
    <w:rsid w:val="005A4535"/>
    <w:rsid w:val="005B1813"/>
    <w:rsid w:val="005E567B"/>
    <w:rsid w:val="005F09A8"/>
    <w:rsid w:val="00601D61"/>
    <w:rsid w:val="006175E7"/>
    <w:rsid w:val="00617B19"/>
    <w:rsid w:val="0062695C"/>
    <w:rsid w:val="00641EE8"/>
    <w:rsid w:val="00661F5C"/>
    <w:rsid w:val="00692AC9"/>
    <w:rsid w:val="006C3D36"/>
    <w:rsid w:val="006D578F"/>
    <w:rsid w:val="006F16B3"/>
    <w:rsid w:val="007006E6"/>
    <w:rsid w:val="00707DB6"/>
    <w:rsid w:val="00735C98"/>
    <w:rsid w:val="007759B6"/>
    <w:rsid w:val="007E0891"/>
    <w:rsid w:val="007E5790"/>
    <w:rsid w:val="007E70A4"/>
    <w:rsid w:val="008043D9"/>
    <w:rsid w:val="00830DD1"/>
    <w:rsid w:val="00854A45"/>
    <w:rsid w:val="00855A27"/>
    <w:rsid w:val="00857F57"/>
    <w:rsid w:val="00864FFB"/>
    <w:rsid w:val="008B19C6"/>
    <w:rsid w:val="008B78E0"/>
    <w:rsid w:val="008F22BE"/>
    <w:rsid w:val="00900B9C"/>
    <w:rsid w:val="009011A8"/>
    <w:rsid w:val="009235D1"/>
    <w:rsid w:val="00960A0C"/>
    <w:rsid w:val="00963EB8"/>
    <w:rsid w:val="009E4026"/>
    <w:rsid w:val="009E7EDA"/>
    <w:rsid w:val="009F4A36"/>
    <w:rsid w:val="00A11AEE"/>
    <w:rsid w:val="00A27645"/>
    <w:rsid w:val="00A6334D"/>
    <w:rsid w:val="00A911E0"/>
    <w:rsid w:val="00A9765A"/>
    <w:rsid w:val="00AD559F"/>
    <w:rsid w:val="00B11B4A"/>
    <w:rsid w:val="00B15124"/>
    <w:rsid w:val="00B36FEC"/>
    <w:rsid w:val="00B56949"/>
    <w:rsid w:val="00B65A05"/>
    <w:rsid w:val="00B85F02"/>
    <w:rsid w:val="00BA06B3"/>
    <w:rsid w:val="00BB679C"/>
    <w:rsid w:val="00BF0D92"/>
    <w:rsid w:val="00BF49FB"/>
    <w:rsid w:val="00C1560F"/>
    <w:rsid w:val="00C26C4E"/>
    <w:rsid w:val="00C3291D"/>
    <w:rsid w:val="00C8525B"/>
    <w:rsid w:val="00C90891"/>
    <w:rsid w:val="00CD003D"/>
    <w:rsid w:val="00CD6DBD"/>
    <w:rsid w:val="00D00E50"/>
    <w:rsid w:val="00D07861"/>
    <w:rsid w:val="00D139F4"/>
    <w:rsid w:val="00D32E18"/>
    <w:rsid w:val="00D41F85"/>
    <w:rsid w:val="00D4414A"/>
    <w:rsid w:val="00D63CA5"/>
    <w:rsid w:val="00D74821"/>
    <w:rsid w:val="00E034B9"/>
    <w:rsid w:val="00E45BD6"/>
    <w:rsid w:val="00E51A9B"/>
    <w:rsid w:val="00E60478"/>
    <w:rsid w:val="00E67E5D"/>
    <w:rsid w:val="00EE56E3"/>
    <w:rsid w:val="00EF2A99"/>
    <w:rsid w:val="00F01354"/>
    <w:rsid w:val="00F14631"/>
    <w:rsid w:val="00F25FCB"/>
    <w:rsid w:val="00F273C3"/>
    <w:rsid w:val="00F31E74"/>
    <w:rsid w:val="00F928BF"/>
    <w:rsid w:val="00F92EBF"/>
    <w:rsid w:val="00F94796"/>
    <w:rsid w:val="00FD1592"/>
    <w:rsid w:val="00FE0979"/>
    <w:rsid w:val="00FE31B2"/>
    <w:rsid w:val="00FE524B"/>
    <w:rsid w:val="00FF14B9"/>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8EA4FED9-725A-49DC-B20B-CC2D006A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E0"/>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960A0C"/>
    <w:pPr>
      <w:keepNext/>
      <w:keepLines/>
      <w:spacing w:before="480" w:after="0"/>
      <w:outlineLvl w:val="0"/>
    </w:pPr>
    <w:rPr>
      <w:rFonts w:ascii="Arial" w:eastAsia="Times New Roman" w:hAnsi="Arial"/>
      <w:b/>
      <w:bCs/>
      <w:sz w:val="36"/>
      <w:szCs w:val="28"/>
    </w:rPr>
  </w:style>
  <w:style w:type="paragraph" w:styleId="Heading3">
    <w:name w:val="heading 3"/>
    <w:basedOn w:val="Normal"/>
    <w:next w:val="Normal"/>
    <w:link w:val="Heading3Char"/>
    <w:uiPriority w:val="9"/>
    <w:semiHidden/>
    <w:unhideWhenUsed/>
    <w:qFormat/>
    <w:rsid w:val="006C3D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11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A0C"/>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60A0C"/>
    <w:rPr>
      <w:vertAlign w:val="superscript"/>
    </w:rPr>
  </w:style>
  <w:style w:type="paragraph" w:styleId="Footer">
    <w:name w:val="footer"/>
    <w:basedOn w:val="Normal"/>
    <w:link w:val="FooterChar"/>
    <w:uiPriority w:val="99"/>
    <w:unhideWhenUsed/>
    <w:rsid w:val="00A91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A0C"/>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960A0C"/>
    <w:rPr>
      <w:sz w:val="16"/>
      <w:szCs w:val="16"/>
    </w:rPr>
  </w:style>
  <w:style w:type="paragraph" w:styleId="CommentText">
    <w:name w:val="annotation text"/>
    <w:basedOn w:val="Normal"/>
    <w:link w:val="CommentTextChar"/>
    <w:uiPriority w:val="99"/>
    <w:unhideWhenUsed/>
    <w:rsid w:val="00A911E0"/>
    <w:pPr>
      <w:spacing w:line="240" w:lineRule="auto"/>
    </w:pPr>
    <w:rPr>
      <w:sz w:val="20"/>
      <w:szCs w:val="20"/>
    </w:rPr>
  </w:style>
  <w:style w:type="character" w:customStyle="1" w:styleId="CommentTextChar">
    <w:name w:val="Comment Text Char"/>
    <w:basedOn w:val="DefaultParagraphFont"/>
    <w:link w:val="CommentText"/>
    <w:uiPriority w:val="99"/>
    <w:rsid w:val="00960A0C"/>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960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A0C"/>
    <w:rPr>
      <w:rFonts w:ascii="Tahoma" w:hAnsi="Tahoma" w:cs="Tahoma"/>
      <w:sz w:val="16"/>
      <w:szCs w:val="16"/>
    </w:rPr>
  </w:style>
  <w:style w:type="paragraph" w:styleId="Header">
    <w:name w:val="header"/>
    <w:basedOn w:val="Normal"/>
    <w:link w:val="HeaderChar"/>
    <w:uiPriority w:val="99"/>
    <w:unhideWhenUsed/>
    <w:rsid w:val="00A91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A0C"/>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960A0C"/>
    <w:rPr>
      <w:rFonts w:ascii="Arial" w:eastAsia="Times New Roman" w:hAnsi="Arial" w:cs="Times New Roman"/>
      <w:b/>
      <w:bCs/>
      <w:sz w:val="36"/>
      <w:szCs w:val="28"/>
    </w:rPr>
  </w:style>
  <w:style w:type="character" w:styleId="Hyperlink">
    <w:name w:val="Hyperlink"/>
    <w:basedOn w:val="DefaultParagraphFont"/>
    <w:uiPriority w:val="99"/>
    <w:unhideWhenUsed/>
    <w:rsid w:val="00A911E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911E0"/>
    <w:rPr>
      <w:b/>
      <w:bCs/>
    </w:rPr>
  </w:style>
  <w:style w:type="character" w:customStyle="1" w:styleId="CommentSubjectChar">
    <w:name w:val="Comment Subject Char"/>
    <w:basedOn w:val="CommentTextChar"/>
    <w:link w:val="CommentSubject"/>
    <w:uiPriority w:val="99"/>
    <w:semiHidden/>
    <w:rsid w:val="00F14631"/>
    <w:rPr>
      <w:rFonts w:asciiTheme="minorHAnsi" w:eastAsiaTheme="minorHAnsi" w:hAnsiTheme="minorHAnsi" w:cstheme="minorBidi"/>
      <w:b/>
      <w:bCs/>
      <w:lang w:eastAsia="en-US"/>
    </w:rPr>
  </w:style>
  <w:style w:type="paragraph" w:styleId="Revision">
    <w:name w:val="Revision"/>
    <w:hidden/>
    <w:uiPriority w:val="71"/>
    <w:rsid w:val="00A911E0"/>
    <w:rPr>
      <w:sz w:val="22"/>
      <w:szCs w:val="22"/>
      <w:lang w:eastAsia="en-US"/>
    </w:rPr>
  </w:style>
  <w:style w:type="character" w:styleId="FollowedHyperlink">
    <w:name w:val="FollowedHyperlink"/>
    <w:basedOn w:val="DefaultParagraphFont"/>
    <w:uiPriority w:val="99"/>
    <w:semiHidden/>
    <w:unhideWhenUsed/>
    <w:rsid w:val="006C3D36"/>
    <w:rPr>
      <w:color w:val="800080" w:themeColor="followedHyperlink"/>
      <w:u w:val="single"/>
    </w:rPr>
  </w:style>
  <w:style w:type="character" w:customStyle="1" w:styleId="Heading3Char">
    <w:name w:val="Heading 3 Char"/>
    <w:basedOn w:val="DefaultParagraphFont"/>
    <w:link w:val="Heading3"/>
    <w:uiPriority w:val="9"/>
    <w:semiHidden/>
    <w:rsid w:val="006C3D36"/>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22281">
      <w:bodyDiv w:val="1"/>
      <w:marLeft w:val="0"/>
      <w:marRight w:val="0"/>
      <w:marTop w:val="0"/>
      <w:marBottom w:val="0"/>
      <w:divBdr>
        <w:top w:val="none" w:sz="0" w:space="0" w:color="auto"/>
        <w:left w:val="none" w:sz="0" w:space="0" w:color="auto"/>
        <w:bottom w:val="none" w:sz="0" w:space="0" w:color="auto"/>
        <w:right w:val="none" w:sz="0" w:space="0" w:color="auto"/>
      </w:divBdr>
    </w:div>
    <w:div w:id="1157503572">
      <w:bodyDiv w:val="1"/>
      <w:marLeft w:val="0"/>
      <w:marRight w:val="0"/>
      <w:marTop w:val="0"/>
      <w:marBottom w:val="0"/>
      <w:divBdr>
        <w:top w:val="none" w:sz="0" w:space="0" w:color="auto"/>
        <w:left w:val="none" w:sz="0" w:space="0" w:color="auto"/>
        <w:bottom w:val="none" w:sz="0" w:space="0" w:color="auto"/>
        <w:right w:val="none" w:sz="0" w:space="0" w:color="auto"/>
      </w:divBdr>
    </w:div>
    <w:div w:id="2012485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tscouncil.ie/Contact-us/Staff-and-adviser-li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arts.ie/assets/uploads/2015/10/ADI-Privacy-Statement-May-201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e@adiarts.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iarts.ie/connect" TargetMode="External"/><Relationship Id="rId4" Type="http://schemas.openxmlformats.org/officeDocument/2006/relationships/settings" Target="settings.xml"/><Relationship Id="rId9" Type="http://schemas.openxmlformats.org/officeDocument/2006/relationships/hyperlink" Target="http://www.adiarts.ie/connec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5D244-8EAC-4232-8815-C8612691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9562</CharactersWithSpaces>
  <SharedDoc>false</SharedDoc>
  <HLinks>
    <vt:vector size="6" baseType="variant">
      <vt:variant>
        <vt:i4>6422643</vt:i4>
      </vt:variant>
      <vt:variant>
        <vt:i4>0</vt:i4>
      </vt:variant>
      <vt:variant>
        <vt:i4>0</vt:i4>
      </vt:variant>
      <vt:variant>
        <vt:i4>5</vt:i4>
      </vt:variant>
      <vt:variant>
        <vt:lpwstr>http://www.adiarts.ie/connectawards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Powell</dc:creator>
  <cp:lastModifiedBy>Ramona Mulcahy</cp:lastModifiedBy>
  <cp:revision>19</cp:revision>
  <dcterms:created xsi:type="dcterms:W3CDTF">2018-02-20T09:22:00Z</dcterms:created>
  <dcterms:modified xsi:type="dcterms:W3CDTF">2019-02-04T10:49:00Z</dcterms:modified>
</cp:coreProperties>
</file>