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8045" w14:textId="52FD9F80" w:rsidR="004730E1" w:rsidRPr="00890A30" w:rsidRDefault="009C4ABB" w:rsidP="00524513">
      <w:pPr>
        <w:pStyle w:val="Title"/>
        <w:jc w:val="center"/>
      </w:pPr>
      <w:r w:rsidRPr="00890A30">
        <w:t>The Breadwinner Exhibition</w:t>
      </w:r>
    </w:p>
    <w:p w14:paraId="3FACC601" w14:textId="3826D820" w:rsidR="009C4ABB" w:rsidRPr="00890A30" w:rsidRDefault="009C4ABB" w:rsidP="00ED67B2">
      <w:pPr>
        <w:spacing w:after="120" w:line="276" w:lineRule="auto"/>
        <w:rPr>
          <w:rFonts w:ascii="Tahoma" w:hAnsi="Tahoma" w:cs="Tahoma"/>
          <w:sz w:val="28"/>
          <w:szCs w:val="28"/>
        </w:rPr>
      </w:pPr>
      <w:r w:rsidRPr="00890A30">
        <w:rPr>
          <w:rFonts w:ascii="Tahoma" w:hAnsi="Tahoma" w:cs="Tahoma"/>
          <w:sz w:val="28"/>
          <w:szCs w:val="28"/>
        </w:rPr>
        <w:t xml:space="preserve">Welcome to the Pre-Visit information for </w:t>
      </w:r>
      <w:r w:rsidRPr="00890A30">
        <w:rPr>
          <w:rFonts w:ascii="Tahoma" w:hAnsi="Tahoma" w:cs="Tahoma"/>
          <w:b/>
          <w:sz w:val="28"/>
          <w:szCs w:val="28"/>
        </w:rPr>
        <w:t>The Breadwinner Exhibition</w:t>
      </w:r>
      <w:r w:rsidRPr="00890A30">
        <w:rPr>
          <w:rFonts w:ascii="Tahoma" w:hAnsi="Tahoma" w:cs="Tahoma"/>
          <w:sz w:val="28"/>
          <w:szCs w:val="28"/>
        </w:rPr>
        <w:t xml:space="preserve"> at </w:t>
      </w:r>
      <w:r w:rsidR="003F49AA" w:rsidRPr="00890A30">
        <w:rPr>
          <w:rFonts w:ascii="Tahoma" w:hAnsi="Tahoma" w:cs="Tahoma"/>
          <w:sz w:val="28"/>
          <w:szCs w:val="28"/>
        </w:rPr>
        <w:t>t</w:t>
      </w:r>
      <w:r w:rsidRPr="00890A30">
        <w:rPr>
          <w:rFonts w:ascii="Tahoma" w:hAnsi="Tahoma" w:cs="Tahoma"/>
          <w:sz w:val="28"/>
          <w:szCs w:val="28"/>
        </w:rPr>
        <w:t xml:space="preserve">he Butler Gallery.  We aim to provide you with some practical details about getting to the gallery and around the exhibition.  Should you wish to be accompanied through this exhibition by a member of staff please contact Hollie at 056 7766106 or by email on </w:t>
      </w:r>
      <w:hyperlink r:id="rId8" w:history="1">
        <w:r w:rsidRPr="00890A30">
          <w:rPr>
            <w:rStyle w:val="Hyperlink"/>
            <w:rFonts w:ascii="Tahoma" w:hAnsi="Tahoma" w:cs="Tahoma"/>
            <w:sz w:val="28"/>
            <w:szCs w:val="28"/>
          </w:rPr>
          <w:t>hollie@butlergallery.com</w:t>
        </w:r>
      </w:hyperlink>
      <w:r w:rsidRPr="00890A30">
        <w:rPr>
          <w:rFonts w:ascii="Tahoma" w:hAnsi="Tahoma" w:cs="Tahoma"/>
          <w:sz w:val="28"/>
          <w:szCs w:val="28"/>
        </w:rPr>
        <w:t>.</w:t>
      </w:r>
    </w:p>
    <w:p w14:paraId="6234DB05" w14:textId="7EC5BB23" w:rsidR="009C4ABB" w:rsidRPr="00890A30" w:rsidRDefault="009C4ABB" w:rsidP="00ED67B2">
      <w:pPr>
        <w:spacing w:after="120" w:line="276" w:lineRule="auto"/>
        <w:rPr>
          <w:rFonts w:ascii="Tahoma" w:hAnsi="Tahoma" w:cs="Tahoma"/>
          <w:sz w:val="28"/>
          <w:szCs w:val="28"/>
        </w:rPr>
      </w:pPr>
      <w:r w:rsidRPr="00890A30">
        <w:rPr>
          <w:rFonts w:ascii="Tahoma" w:hAnsi="Tahoma" w:cs="Tahoma"/>
          <w:sz w:val="28"/>
          <w:szCs w:val="28"/>
        </w:rPr>
        <w:t xml:space="preserve">Guide dogs are welcome in the Butler </w:t>
      </w:r>
      <w:r w:rsidR="00ED67B2" w:rsidRPr="00890A30">
        <w:rPr>
          <w:rFonts w:ascii="Tahoma" w:hAnsi="Tahoma" w:cs="Tahoma"/>
          <w:sz w:val="28"/>
          <w:szCs w:val="28"/>
        </w:rPr>
        <w:t>Gallery;</w:t>
      </w:r>
      <w:r w:rsidRPr="00890A30">
        <w:rPr>
          <w:rFonts w:ascii="Tahoma" w:hAnsi="Tahoma" w:cs="Tahoma"/>
          <w:sz w:val="28"/>
          <w:szCs w:val="28"/>
        </w:rPr>
        <w:t xml:space="preserve"> however, the venue is unfortunately not accessible to wheelchair users. </w:t>
      </w:r>
    </w:p>
    <w:p w14:paraId="15668866" w14:textId="0691C5D8" w:rsidR="004730E1" w:rsidRPr="00890A30" w:rsidRDefault="009C4ABB" w:rsidP="00ED67B2">
      <w:pPr>
        <w:pStyle w:val="Heading1"/>
        <w:rPr>
          <w:rFonts w:ascii="Tahoma" w:hAnsi="Tahoma" w:cs="Tahoma"/>
        </w:rPr>
      </w:pPr>
      <w:r w:rsidRPr="00890A30">
        <w:rPr>
          <w:rFonts w:ascii="Tahoma" w:hAnsi="Tahoma" w:cs="Tahoma"/>
        </w:rPr>
        <w:t>Where we are</w:t>
      </w:r>
    </w:p>
    <w:p w14:paraId="02BD935D" w14:textId="5F02A4B3" w:rsidR="004730E1" w:rsidRPr="00890A30" w:rsidRDefault="004730E1" w:rsidP="00915665">
      <w:pPr>
        <w:rPr>
          <w:rFonts w:ascii="Tahoma" w:hAnsi="Tahoma" w:cs="Tahoma"/>
          <w:sz w:val="28"/>
          <w:szCs w:val="28"/>
        </w:rPr>
      </w:pPr>
      <w:r w:rsidRPr="00890A30">
        <w:rPr>
          <w:rFonts w:ascii="Tahoma" w:hAnsi="Tahoma" w:cs="Tahoma"/>
          <w:sz w:val="28"/>
          <w:szCs w:val="28"/>
        </w:rPr>
        <w:t>The Butler Gallery is located in the basement of Kilkenny Castle</w:t>
      </w:r>
      <w:r w:rsidR="00915665" w:rsidRPr="00890A30">
        <w:rPr>
          <w:rFonts w:ascii="Tahoma" w:hAnsi="Tahoma" w:cs="Tahoma"/>
          <w:sz w:val="28"/>
          <w:szCs w:val="28"/>
        </w:rPr>
        <w:t>, located on The Parade in Kilkenny city centre.</w:t>
      </w:r>
      <w:r w:rsidRPr="00890A30">
        <w:rPr>
          <w:rFonts w:ascii="Tahoma" w:hAnsi="Tahoma" w:cs="Tahoma"/>
          <w:sz w:val="28"/>
          <w:szCs w:val="28"/>
        </w:rPr>
        <w:t xml:space="preserve"> </w:t>
      </w:r>
      <w:r w:rsidR="00915665" w:rsidRPr="00890A30">
        <w:rPr>
          <w:rFonts w:ascii="Tahoma" w:hAnsi="Tahoma" w:cs="Tahoma"/>
          <w:sz w:val="28"/>
          <w:szCs w:val="28"/>
        </w:rPr>
        <w:t xml:space="preserve"> The Butler Gallery is open daily from 10am to 5.30pm for the duration of this exhibition.</w:t>
      </w:r>
    </w:p>
    <w:p w14:paraId="30C5C47B" w14:textId="3B4A2DF4" w:rsidR="004730E1" w:rsidRPr="00890A30" w:rsidRDefault="004730E1" w:rsidP="00ED67B2">
      <w:pPr>
        <w:pStyle w:val="Heading1"/>
        <w:rPr>
          <w:rFonts w:ascii="Tahoma" w:hAnsi="Tahoma" w:cs="Tahoma"/>
        </w:rPr>
      </w:pPr>
      <w:r w:rsidRPr="00890A30">
        <w:rPr>
          <w:rFonts w:ascii="Tahoma" w:hAnsi="Tahoma" w:cs="Tahoma"/>
        </w:rPr>
        <w:t>Parking</w:t>
      </w:r>
    </w:p>
    <w:p w14:paraId="2E0F7AF3" w14:textId="320427D6" w:rsidR="004730E1" w:rsidRPr="00890A30" w:rsidRDefault="004730E1" w:rsidP="00ED67B2">
      <w:pPr>
        <w:pStyle w:val="ListParagraph"/>
        <w:spacing w:after="120" w:line="276" w:lineRule="auto"/>
        <w:ind w:left="0"/>
        <w:rPr>
          <w:rFonts w:ascii="Tahoma" w:hAnsi="Tahoma" w:cs="Tahoma"/>
          <w:sz w:val="28"/>
          <w:szCs w:val="28"/>
        </w:rPr>
      </w:pPr>
      <w:r w:rsidRPr="00890A30">
        <w:rPr>
          <w:rFonts w:ascii="Tahoma" w:hAnsi="Tahoma" w:cs="Tahoma"/>
          <w:sz w:val="28"/>
          <w:szCs w:val="28"/>
        </w:rPr>
        <w:t>There is no parking available at Kilkenny Castle</w:t>
      </w:r>
      <w:r w:rsidR="00ED67B2" w:rsidRPr="00890A30">
        <w:rPr>
          <w:rFonts w:ascii="Tahoma" w:hAnsi="Tahoma" w:cs="Tahoma"/>
          <w:sz w:val="28"/>
          <w:szCs w:val="28"/>
        </w:rPr>
        <w:t>.  There is some metered on-street parking along The Parade including</w:t>
      </w:r>
      <w:r w:rsidR="008F740F" w:rsidRPr="00890A30">
        <w:rPr>
          <w:rFonts w:ascii="Tahoma" w:hAnsi="Tahoma" w:cs="Tahoma"/>
          <w:sz w:val="28"/>
          <w:szCs w:val="28"/>
        </w:rPr>
        <w:t xml:space="preserve"> </w:t>
      </w:r>
      <w:r w:rsidR="00ED67B2" w:rsidRPr="00890A30">
        <w:rPr>
          <w:rFonts w:ascii="Tahoma" w:hAnsi="Tahoma" w:cs="Tahoma"/>
          <w:sz w:val="28"/>
          <w:szCs w:val="28"/>
        </w:rPr>
        <w:t xml:space="preserve">a number of designated </w:t>
      </w:r>
      <w:r w:rsidR="00264315" w:rsidRPr="00890A30">
        <w:rPr>
          <w:rFonts w:ascii="Tahoma" w:hAnsi="Tahoma" w:cs="Tahoma"/>
          <w:sz w:val="28"/>
          <w:szCs w:val="28"/>
        </w:rPr>
        <w:t xml:space="preserve">accessible </w:t>
      </w:r>
      <w:r w:rsidR="00B76C91" w:rsidRPr="00890A30">
        <w:rPr>
          <w:rFonts w:ascii="Tahoma" w:hAnsi="Tahoma" w:cs="Tahoma"/>
          <w:sz w:val="28"/>
          <w:szCs w:val="28"/>
        </w:rPr>
        <w:t xml:space="preserve">parking spaces.  </w:t>
      </w:r>
      <w:r w:rsidR="00264315" w:rsidRPr="00890A30">
        <w:rPr>
          <w:rFonts w:ascii="Tahoma" w:hAnsi="Tahoma" w:cs="Tahoma"/>
          <w:sz w:val="28"/>
          <w:szCs w:val="28"/>
        </w:rPr>
        <w:t xml:space="preserve">The Q-Park multi-storey </w:t>
      </w:r>
      <w:r w:rsidRPr="00890A30">
        <w:rPr>
          <w:rFonts w:ascii="Tahoma" w:hAnsi="Tahoma" w:cs="Tahoma"/>
          <w:sz w:val="28"/>
          <w:szCs w:val="28"/>
        </w:rPr>
        <w:t>car park</w:t>
      </w:r>
      <w:r w:rsidR="00524513" w:rsidRPr="00890A30">
        <w:rPr>
          <w:rFonts w:ascii="Tahoma" w:hAnsi="Tahoma" w:cs="Tahoma"/>
          <w:sz w:val="28"/>
          <w:szCs w:val="28"/>
        </w:rPr>
        <w:t xml:space="preserve"> is situated on nearby Ormonde Street, about five </w:t>
      </w:r>
      <w:r w:rsidR="00C17BD9" w:rsidRPr="00890A30">
        <w:rPr>
          <w:rFonts w:ascii="Tahoma" w:hAnsi="Tahoma" w:cs="Tahoma"/>
          <w:sz w:val="28"/>
          <w:szCs w:val="28"/>
        </w:rPr>
        <w:t>minutes’ walk</w:t>
      </w:r>
      <w:r w:rsidR="00524513" w:rsidRPr="00890A30">
        <w:rPr>
          <w:rFonts w:ascii="Tahoma" w:hAnsi="Tahoma" w:cs="Tahoma"/>
          <w:sz w:val="28"/>
          <w:szCs w:val="28"/>
        </w:rPr>
        <w:t xml:space="preserve"> back to the main castle entrance</w:t>
      </w:r>
      <w:r w:rsidRPr="00890A30">
        <w:rPr>
          <w:rFonts w:ascii="Tahoma" w:hAnsi="Tahoma" w:cs="Tahoma"/>
          <w:sz w:val="28"/>
          <w:szCs w:val="28"/>
        </w:rPr>
        <w:t xml:space="preserve">. </w:t>
      </w:r>
    </w:p>
    <w:p w14:paraId="691F9061" w14:textId="174C990E" w:rsidR="004730E1" w:rsidRPr="00890A30" w:rsidRDefault="00524513" w:rsidP="00524513">
      <w:pPr>
        <w:pStyle w:val="Heading1"/>
        <w:rPr>
          <w:rFonts w:ascii="Tahoma" w:hAnsi="Tahoma" w:cs="Tahoma"/>
        </w:rPr>
      </w:pPr>
      <w:r w:rsidRPr="00890A30">
        <w:rPr>
          <w:rFonts w:ascii="Tahoma" w:hAnsi="Tahoma" w:cs="Tahoma"/>
        </w:rPr>
        <w:t>Getting to the Gallery</w:t>
      </w:r>
    </w:p>
    <w:p w14:paraId="7AF2C5F5" w14:textId="6A704F97" w:rsidR="004730E1" w:rsidRPr="00890A30" w:rsidRDefault="004730E1" w:rsidP="00ED67B2">
      <w:pPr>
        <w:pStyle w:val="ListParagraph"/>
        <w:spacing w:after="120" w:line="276" w:lineRule="auto"/>
        <w:ind w:left="0"/>
        <w:rPr>
          <w:rFonts w:ascii="Tahoma" w:hAnsi="Tahoma" w:cs="Tahoma"/>
          <w:sz w:val="28"/>
          <w:szCs w:val="28"/>
        </w:rPr>
      </w:pPr>
      <w:r w:rsidRPr="00890A30">
        <w:rPr>
          <w:rFonts w:ascii="Tahoma" w:hAnsi="Tahoma" w:cs="Tahoma"/>
          <w:sz w:val="28"/>
          <w:szCs w:val="28"/>
        </w:rPr>
        <w:t>Visitors enter Kilkenny Castle through a large cobble-stoned archway</w:t>
      </w:r>
      <w:r w:rsidR="00524513" w:rsidRPr="00890A30">
        <w:rPr>
          <w:rFonts w:ascii="Tahoma" w:hAnsi="Tahoma" w:cs="Tahoma"/>
          <w:sz w:val="28"/>
          <w:szCs w:val="28"/>
        </w:rPr>
        <w:t xml:space="preserve"> on The Parade</w:t>
      </w:r>
      <w:r w:rsidRPr="00890A30">
        <w:rPr>
          <w:rFonts w:ascii="Tahoma" w:hAnsi="Tahoma" w:cs="Tahoma"/>
          <w:sz w:val="28"/>
          <w:szCs w:val="28"/>
        </w:rPr>
        <w:t xml:space="preserve">. </w:t>
      </w:r>
      <w:r w:rsidR="00524513" w:rsidRPr="00890A30">
        <w:rPr>
          <w:rFonts w:ascii="Tahoma" w:hAnsi="Tahoma" w:cs="Tahoma"/>
          <w:sz w:val="28"/>
          <w:szCs w:val="28"/>
        </w:rPr>
        <w:t xml:space="preserve"> </w:t>
      </w:r>
      <w:r w:rsidRPr="00890A30">
        <w:rPr>
          <w:rFonts w:ascii="Tahoma" w:hAnsi="Tahoma" w:cs="Tahoma"/>
          <w:sz w:val="28"/>
          <w:szCs w:val="28"/>
        </w:rPr>
        <w:t xml:space="preserve">As you walk through this arch, the Castle Park extends to your right and the entrance to the Castle itself </w:t>
      </w:r>
      <w:r w:rsidR="00524513" w:rsidRPr="00890A30">
        <w:rPr>
          <w:rFonts w:ascii="Tahoma" w:hAnsi="Tahoma" w:cs="Tahoma"/>
          <w:sz w:val="28"/>
          <w:szCs w:val="28"/>
        </w:rPr>
        <w:t xml:space="preserve">is on your </w:t>
      </w:r>
      <w:r w:rsidRPr="00890A30">
        <w:rPr>
          <w:rFonts w:ascii="Tahoma" w:hAnsi="Tahoma" w:cs="Tahoma"/>
          <w:sz w:val="28"/>
          <w:szCs w:val="28"/>
        </w:rPr>
        <w:t xml:space="preserve">left. </w:t>
      </w:r>
      <w:r w:rsidR="00524513" w:rsidRPr="00890A30">
        <w:rPr>
          <w:rFonts w:ascii="Tahoma" w:hAnsi="Tahoma" w:cs="Tahoma"/>
          <w:sz w:val="28"/>
          <w:szCs w:val="28"/>
        </w:rPr>
        <w:t xml:space="preserve"> Immediately upon </w:t>
      </w:r>
      <w:r w:rsidRPr="00890A30">
        <w:rPr>
          <w:rFonts w:ascii="Tahoma" w:hAnsi="Tahoma" w:cs="Tahoma"/>
          <w:sz w:val="28"/>
          <w:szCs w:val="28"/>
        </w:rPr>
        <w:t>entering the Castle</w:t>
      </w:r>
      <w:r w:rsidR="00524513" w:rsidRPr="00890A30">
        <w:rPr>
          <w:rFonts w:ascii="Tahoma" w:hAnsi="Tahoma" w:cs="Tahoma"/>
          <w:sz w:val="28"/>
          <w:szCs w:val="28"/>
        </w:rPr>
        <w:t>’s double doors</w:t>
      </w:r>
      <w:r w:rsidRPr="00890A30">
        <w:rPr>
          <w:rFonts w:ascii="Tahoma" w:hAnsi="Tahoma" w:cs="Tahoma"/>
          <w:sz w:val="28"/>
          <w:szCs w:val="28"/>
        </w:rPr>
        <w:t xml:space="preserve">, turn right and follow the corridor for approximately 25 paces. </w:t>
      </w:r>
      <w:r w:rsidR="00524513" w:rsidRPr="00890A30">
        <w:rPr>
          <w:rFonts w:ascii="Tahoma" w:hAnsi="Tahoma" w:cs="Tahoma"/>
          <w:sz w:val="28"/>
          <w:szCs w:val="28"/>
        </w:rPr>
        <w:t xml:space="preserve"> </w:t>
      </w:r>
      <w:r w:rsidRPr="00890A30">
        <w:rPr>
          <w:rFonts w:ascii="Tahoma" w:hAnsi="Tahoma" w:cs="Tahoma"/>
          <w:sz w:val="28"/>
          <w:szCs w:val="28"/>
        </w:rPr>
        <w:t xml:space="preserve">You pass through an open doorway. </w:t>
      </w:r>
      <w:r w:rsidR="00524513" w:rsidRPr="00890A30">
        <w:rPr>
          <w:rFonts w:ascii="Tahoma" w:hAnsi="Tahoma" w:cs="Tahoma"/>
          <w:sz w:val="28"/>
          <w:szCs w:val="28"/>
        </w:rPr>
        <w:t xml:space="preserve"> </w:t>
      </w:r>
      <w:r w:rsidRPr="00890A30">
        <w:rPr>
          <w:rFonts w:ascii="Tahoma" w:hAnsi="Tahoma" w:cs="Tahoma"/>
          <w:sz w:val="28"/>
          <w:szCs w:val="28"/>
        </w:rPr>
        <w:t xml:space="preserve">Take two paces forward. </w:t>
      </w:r>
      <w:r w:rsidR="00524513" w:rsidRPr="00890A30">
        <w:rPr>
          <w:rFonts w:ascii="Tahoma" w:hAnsi="Tahoma" w:cs="Tahoma"/>
          <w:sz w:val="28"/>
          <w:szCs w:val="28"/>
        </w:rPr>
        <w:t xml:space="preserve"> </w:t>
      </w:r>
      <w:r w:rsidRPr="00890A30">
        <w:rPr>
          <w:rFonts w:ascii="Tahoma" w:hAnsi="Tahoma" w:cs="Tahoma"/>
          <w:sz w:val="28"/>
          <w:szCs w:val="28"/>
        </w:rPr>
        <w:t xml:space="preserve">On your right is a set of </w:t>
      </w:r>
      <w:r w:rsidR="00524513" w:rsidRPr="00890A30">
        <w:rPr>
          <w:rFonts w:ascii="Tahoma" w:hAnsi="Tahoma" w:cs="Tahoma"/>
          <w:sz w:val="28"/>
          <w:szCs w:val="28"/>
        </w:rPr>
        <w:t xml:space="preserve">stone </w:t>
      </w:r>
      <w:r w:rsidRPr="00890A30">
        <w:rPr>
          <w:rFonts w:ascii="Tahoma" w:hAnsi="Tahoma" w:cs="Tahoma"/>
          <w:sz w:val="28"/>
          <w:szCs w:val="28"/>
        </w:rPr>
        <w:t>stairs</w:t>
      </w:r>
      <w:r w:rsidR="00524513" w:rsidRPr="00890A30">
        <w:rPr>
          <w:rFonts w:ascii="Tahoma" w:hAnsi="Tahoma" w:cs="Tahoma"/>
          <w:sz w:val="28"/>
          <w:szCs w:val="28"/>
        </w:rPr>
        <w:t xml:space="preserve">.  </w:t>
      </w:r>
      <w:r w:rsidR="003F093B" w:rsidRPr="00890A30">
        <w:rPr>
          <w:rFonts w:ascii="Tahoma" w:hAnsi="Tahoma" w:cs="Tahoma"/>
          <w:sz w:val="28"/>
          <w:szCs w:val="28"/>
        </w:rPr>
        <w:t xml:space="preserve">Take </w:t>
      </w:r>
      <w:r w:rsidRPr="00890A30">
        <w:rPr>
          <w:rFonts w:ascii="Tahoma" w:hAnsi="Tahoma" w:cs="Tahoma"/>
          <w:sz w:val="28"/>
          <w:szCs w:val="28"/>
        </w:rPr>
        <w:t>the handrail on the left</w:t>
      </w:r>
      <w:r w:rsidR="00524513" w:rsidRPr="00890A30">
        <w:rPr>
          <w:rFonts w:ascii="Tahoma" w:hAnsi="Tahoma" w:cs="Tahoma"/>
          <w:sz w:val="28"/>
          <w:szCs w:val="28"/>
        </w:rPr>
        <w:t>-</w:t>
      </w:r>
      <w:r w:rsidRPr="00890A30">
        <w:rPr>
          <w:rFonts w:ascii="Tahoma" w:hAnsi="Tahoma" w:cs="Tahoma"/>
          <w:sz w:val="28"/>
          <w:szCs w:val="28"/>
        </w:rPr>
        <w:t>hand side, as the bottom right</w:t>
      </w:r>
      <w:r w:rsidR="00524513" w:rsidRPr="00890A30">
        <w:rPr>
          <w:rFonts w:ascii="Tahoma" w:hAnsi="Tahoma" w:cs="Tahoma"/>
          <w:sz w:val="28"/>
          <w:szCs w:val="28"/>
        </w:rPr>
        <w:t>-</w:t>
      </w:r>
      <w:r w:rsidRPr="00890A30">
        <w:rPr>
          <w:rFonts w:ascii="Tahoma" w:hAnsi="Tahoma" w:cs="Tahoma"/>
          <w:sz w:val="28"/>
          <w:szCs w:val="28"/>
        </w:rPr>
        <w:t xml:space="preserve">hand side is obstructed. </w:t>
      </w:r>
      <w:r w:rsidR="00524513" w:rsidRPr="00890A30">
        <w:rPr>
          <w:rFonts w:ascii="Tahoma" w:hAnsi="Tahoma" w:cs="Tahoma"/>
          <w:sz w:val="28"/>
          <w:szCs w:val="28"/>
        </w:rPr>
        <w:t xml:space="preserve"> </w:t>
      </w:r>
      <w:r w:rsidRPr="00890A30">
        <w:rPr>
          <w:rFonts w:ascii="Tahoma" w:hAnsi="Tahoma" w:cs="Tahoma"/>
          <w:sz w:val="28"/>
          <w:szCs w:val="28"/>
        </w:rPr>
        <w:t xml:space="preserve">Descend 11 steps to a </w:t>
      </w:r>
      <w:r w:rsidR="00524513" w:rsidRPr="00890A30">
        <w:rPr>
          <w:rFonts w:ascii="Tahoma" w:hAnsi="Tahoma" w:cs="Tahoma"/>
          <w:sz w:val="28"/>
          <w:szCs w:val="28"/>
        </w:rPr>
        <w:t>short landing</w:t>
      </w:r>
      <w:r w:rsidRPr="00890A30">
        <w:rPr>
          <w:rFonts w:ascii="Tahoma" w:hAnsi="Tahoma" w:cs="Tahoma"/>
          <w:sz w:val="28"/>
          <w:szCs w:val="28"/>
        </w:rPr>
        <w:t xml:space="preserve">, followed by a </w:t>
      </w:r>
      <w:r w:rsidR="003F093B" w:rsidRPr="00890A30">
        <w:rPr>
          <w:rFonts w:ascii="Tahoma" w:hAnsi="Tahoma" w:cs="Tahoma"/>
          <w:sz w:val="28"/>
          <w:szCs w:val="28"/>
        </w:rPr>
        <w:t xml:space="preserve">further </w:t>
      </w:r>
      <w:r w:rsidRPr="00890A30">
        <w:rPr>
          <w:rFonts w:ascii="Tahoma" w:hAnsi="Tahoma" w:cs="Tahoma"/>
          <w:sz w:val="28"/>
          <w:szCs w:val="28"/>
        </w:rPr>
        <w:t>two steps without handrail.</w:t>
      </w:r>
      <w:r w:rsidR="00524513" w:rsidRPr="00890A30">
        <w:rPr>
          <w:rFonts w:ascii="Tahoma" w:hAnsi="Tahoma" w:cs="Tahoma"/>
          <w:sz w:val="28"/>
          <w:szCs w:val="28"/>
        </w:rPr>
        <w:t xml:space="preserve">  You are now on the Gallery level.</w:t>
      </w:r>
      <w:r w:rsidRPr="00890A30">
        <w:rPr>
          <w:rFonts w:ascii="Tahoma" w:hAnsi="Tahoma" w:cs="Tahoma"/>
          <w:sz w:val="28"/>
          <w:szCs w:val="28"/>
        </w:rPr>
        <w:t xml:space="preserve"> </w:t>
      </w:r>
      <w:r w:rsidR="00524513" w:rsidRPr="00890A30">
        <w:rPr>
          <w:rFonts w:ascii="Tahoma" w:hAnsi="Tahoma" w:cs="Tahoma"/>
          <w:sz w:val="28"/>
          <w:szCs w:val="28"/>
        </w:rPr>
        <w:t xml:space="preserve"> </w:t>
      </w:r>
      <w:r w:rsidRPr="00890A30">
        <w:rPr>
          <w:rFonts w:ascii="Tahoma" w:hAnsi="Tahoma" w:cs="Tahoma"/>
          <w:sz w:val="28"/>
          <w:szCs w:val="28"/>
        </w:rPr>
        <w:t xml:space="preserve">Continue along this corridor for about 45 paces. </w:t>
      </w:r>
      <w:r w:rsidR="00524513" w:rsidRPr="00890A30">
        <w:rPr>
          <w:rFonts w:ascii="Tahoma" w:hAnsi="Tahoma" w:cs="Tahoma"/>
          <w:sz w:val="28"/>
          <w:szCs w:val="28"/>
        </w:rPr>
        <w:t xml:space="preserve"> </w:t>
      </w:r>
      <w:r w:rsidRPr="00890A30">
        <w:rPr>
          <w:rFonts w:ascii="Tahoma" w:hAnsi="Tahoma" w:cs="Tahoma"/>
          <w:sz w:val="28"/>
          <w:szCs w:val="28"/>
        </w:rPr>
        <w:t xml:space="preserve">The Butler Gallery is on your left and the door will be open. </w:t>
      </w:r>
    </w:p>
    <w:p w14:paraId="0E199ADD" w14:textId="330ADE8F" w:rsidR="004730E1" w:rsidRPr="00890A30" w:rsidRDefault="004730E1" w:rsidP="00524513">
      <w:pPr>
        <w:pStyle w:val="Heading1"/>
        <w:rPr>
          <w:rFonts w:ascii="Tahoma" w:hAnsi="Tahoma" w:cs="Tahoma"/>
        </w:rPr>
      </w:pPr>
      <w:r w:rsidRPr="00890A30">
        <w:rPr>
          <w:rFonts w:ascii="Tahoma" w:hAnsi="Tahoma" w:cs="Tahoma"/>
        </w:rPr>
        <w:lastRenderedPageBreak/>
        <w:t>Facilities and Services</w:t>
      </w:r>
    </w:p>
    <w:p w14:paraId="0756C87D" w14:textId="3E59FB46" w:rsidR="004730E1" w:rsidRPr="00890A30" w:rsidRDefault="004730E1" w:rsidP="00524513">
      <w:pPr>
        <w:pStyle w:val="ListParagraph"/>
        <w:spacing w:after="120" w:line="276" w:lineRule="auto"/>
        <w:ind w:left="0"/>
        <w:rPr>
          <w:rFonts w:ascii="Tahoma" w:hAnsi="Tahoma" w:cs="Tahoma"/>
          <w:sz w:val="28"/>
          <w:szCs w:val="28"/>
        </w:rPr>
      </w:pPr>
      <w:r w:rsidRPr="00890A30">
        <w:rPr>
          <w:rFonts w:ascii="Tahoma" w:hAnsi="Tahoma" w:cs="Tahoma"/>
          <w:sz w:val="28"/>
          <w:szCs w:val="28"/>
        </w:rPr>
        <w:t xml:space="preserve">The public toilets in Kilkenny Castle are on the first floor. </w:t>
      </w:r>
      <w:r w:rsidR="00524513" w:rsidRPr="00890A30">
        <w:rPr>
          <w:rFonts w:ascii="Tahoma" w:hAnsi="Tahoma" w:cs="Tahoma"/>
          <w:sz w:val="28"/>
          <w:szCs w:val="28"/>
        </w:rPr>
        <w:t xml:space="preserve"> </w:t>
      </w:r>
      <w:proofErr w:type="gramStart"/>
      <w:r w:rsidR="00524513" w:rsidRPr="00890A30">
        <w:rPr>
          <w:rFonts w:ascii="Tahoma" w:hAnsi="Tahoma" w:cs="Tahoma"/>
          <w:sz w:val="28"/>
          <w:szCs w:val="28"/>
        </w:rPr>
        <w:t xml:space="preserve">Leaving the Butler </w:t>
      </w:r>
      <w:r w:rsidRPr="00890A30">
        <w:rPr>
          <w:rFonts w:ascii="Tahoma" w:hAnsi="Tahoma" w:cs="Tahoma"/>
          <w:sz w:val="28"/>
          <w:szCs w:val="28"/>
        </w:rPr>
        <w:t xml:space="preserve">Gallery, </w:t>
      </w:r>
      <w:r w:rsidR="00524513" w:rsidRPr="00890A30">
        <w:rPr>
          <w:rFonts w:ascii="Tahoma" w:hAnsi="Tahoma" w:cs="Tahoma"/>
          <w:sz w:val="28"/>
          <w:szCs w:val="28"/>
        </w:rPr>
        <w:t xml:space="preserve">turn left and take </w:t>
      </w:r>
      <w:r w:rsidRPr="00890A30">
        <w:rPr>
          <w:rFonts w:ascii="Tahoma" w:hAnsi="Tahoma" w:cs="Tahoma"/>
          <w:sz w:val="28"/>
          <w:szCs w:val="28"/>
        </w:rPr>
        <w:t>3 paces</w:t>
      </w:r>
      <w:r w:rsidR="00524513" w:rsidRPr="00890A30">
        <w:rPr>
          <w:rFonts w:ascii="Tahoma" w:hAnsi="Tahoma" w:cs="Tahoma"/>
          <w:sz w:val="28"/>
          <w:szCs w:val="28"/>
        </w:rPr>
        <w:t xml:space="preserve"> forward.</w:t>
      </w:r>
      <w:proofErr w:type="gramEnd"/>
      <w:r w:rsidR="00524513" w:rsidRPr="00890A30">
        <w:rPr>
          <w:rFonts w:ascii="Tahoma" w:hAnsi="Tahoma" w:cs="Tahoma"/>
          <w:sz w:val="28"/>
          <w:szCs w:val="28"/>
        </w:rPr>
        <w:t xml:space="preserve">  T</w:t>
      </w:r>
      <w:r w:rsidRPr="00890A30">
        <w:rPr>
          <w:rFonts w:ascii="Tahoma" w:hAnsi="Tahoma" w:cs="Tahoma"/>
          <w:sz w:val="28"/>
          <w:szCs w:val="28"/>
        </w:rPr>
        <w:t xml:space="preserve">here is a curved staircase to your left, with a handrail on the right. </w:t>
      </w:r>
      <w:r w:rsidR="00524513" w:rsidRPr="00890A30">
        <w:rPr>
          <w:rFonts w:ascii="Tahoma" w:hAnsi="Tahoma" w:cs="Tahoma"/>
          <w:sz w:val="28"/>
          <w:szCs w:val="28"/>
        </w:rPr>
        <w:t xml:space="preserve"> </w:t>
      </w:r>
      <w:r w:rsidRPr="00890A30">
        <w:rPr>
          <w:rFonts w:ascii="Tahoma" w:hAnsi="Tahoma" w:cs="Tahoma"/>
          <w:sz w:val="28"/>
          <w:szCs w:val="28"/>
        </w:rPr>
        <w:t xml:space="preserve">Ascend 23 steps.  </w:t>
      </w:r>
      <w:r w:rsidR="00524513" w:rsidRPr="00890A30">
        <w:rPr>
          <w:rFonts w:ascii="Tahoma" w:hAnsi="Tahoma" w:cs="Tahoma"/>
          <w:sz w:val="28"/>
          <w:szCs w:val="28"/>
        </w:rPr>
        <w:t xml:space="preserve">At the top, continue straight ahead </w:t>
      </w:r>
      <w:r w:rsidRPr="00890A30">
        <w:rPr>
          <w:rFonts w:ascii="Tahoma" w:hAnsi="Tahoma" w:cs="Tahoma"/>
          <w:sz w:val="28"/>
          <w:szCs w:val="28"/>
        </w:rPr>
        <w:t xml:space="preserve">for </w:t>
      </w:r>
      <w:r w:rsidR="006140A3" w:rsidRPr="00890A30">
        <w:rPr>
          <w:rFonts w:ascii="Tahoma" w:hAnsi="Tahoma" w:cs="Tahoma"/>
          <w:sz w:val="28"/>
          <w:szCs w:val="28"/>
        </w:rPr>
        <w:t xml:space="preserve">4 </w:t>
      </w:r>
      <w:r w:rsidRPr="00890A30">
        <w:rPr>
          <w:rFonts w:ascii="Tahoma" w:hAnsi="Tahoma" w:cs="Tahoma"/>
          <w:sz w:val="28"/>
          <w:szCs w:val="28"/>
        </w:rPr>
        <w:t xml:space="preserve">paces </w:t>
      </w:r>
      <w:r w:rsidR="00524513" w:rsidRPr="00890A30">
        <w:rPr>
          <w:rFonts w:ascii="Tahoma" w:hAnsi="Tahoma" w:cs="Tahoma"/>
          <w:sz w:val="28"/>
          <w:szCs w:val="28"/>
        </w:rPr>
        <w:t>t</w:t>
      </w:r>
      <w:r w:rsidR="00460CA3" w:rsidRPr="00890A30">
        <w:rPr>
          <w:rFonts w:ascii="Tahoma" w:hAnsi="Tahoma" w:cs="Tahoma"/>
          <w:sz w:val="28"/>
          <w:szCs w:val="28"/>
        </w:rPr>
        <w:t xml:space="preserve">o a </w:t>
      </w:r>
      <w:r w:rsidRPr="00890A30">
        <w:rPr>
          <w:rFonts w:ascii="Tahoma" w:hAnsi="Tahoma" w:cs="Tahoma"/>
          <w:sz w:val="28"/>
          <w:szCs w:val="28"/>
        </w:rPr>
        <w:t>doorway</w:t>
      </w:r>
      <w:r w:rsidR="00460CA3" w:rsidRPr="00890A30">
        <w:rPr>
          <w:rFonts w:ascii="Tahoma" w:hAnsi="Tahoma" w:cs="Tahoma"/>
          <w:sz w:val="28"/>
          <w:szCs w:val="28"/>
        </w:rPr>
        <w:t>.  The handle is on the right and the door opens towards you.  This door is sometimes left open</w:t>
      </w:r>
      <w:r w:rsidRPr="00890A30">
        <w:rPr>
          <w:rFonts w:ascii="Tahoma" w:hAnsi="Tahoma" w:cs="Tahoma"/>
          <w:sz w:val="28"/>
          <w:szCs w:val="28"/>
        </w:rPr>
        <w:t>.</w:t>
      </w:r>
      <w:r w:rsidR="00524513" w:rsidRPr="00890A30">
        <w:rPr>
          <w:rFonts w:ascii="Tahoma" w:hAnsi="Tahoma" w:cs="Tahoma"/>
          <w:sz w:val="28"/>
          <w:szCs w:val="28"/>
        </w:rPr>
        <w:t xml:space="preserve">  Now </w:t>
      </w:r>
      <w:r w:rsidR="003F093B" w:rsidRPr="00890A30">
        <w:rPr>
          <w:rFonts w:ascii="Tahoma" w:hAnsi="Tahoma" w:cs="Tahoma"/>
          <w:sz w:val="28"/>
          <w:szCs w:val="28"/>
        </w:rPr>
        <w:t>continue</w:t>
      </w:r>
      <w:r w:rsidRPr="00890A30">
        <w:rPr>
          <w:rFonts w:ascii="Tahoma" w:hAnsi="Tahoma" w:cs="Tahoma"/>
          <w:sz w:val="28"/>
          <w:szCs w:val="28"/>
        </w:rPr>
        <w:t xml:space="preserve"> straight </w:t>
      </w:r>
      <w:r w:rsidR="00524513" w:rsidRPr="00890A30">
        <w:rPr>
          <w:rFonts w:ascii="Tahoma" w:hAnsi="Tahoma" w:cs="Tahoma"/>
          <w:sz w:val="28"/>
          <w:szCs w:val="28"/>
        </w:rPr>
        <w:t xml:space="preserve">on </w:t>
      </w:r>
      <w:r w:rsidRPr="00890A30">
        <w:rPr>
          <w:rFonts w:ascii="Tahoma" w:hAnsi="Tahoma" w:cs="Tahoma"/>
          <w:sz w:val="28"/>
          <w:szCs w:val="28"/>
        </w:rPr>
        <w:t xml:space="preserve">for 33 paces to a second closed doorway. </w:t>
      </w:r>
      <w:r w:rsidR="00524513" w:rsidRPr="00890A30">
        <w:rPr>
          <w:rFonts w:ascii="Tahoma" w:hAnsi="Tahoma" w:cs="Tahoma"/>
          <w:sz w:val="28"/>
          <w:szCs w:val="28"/>
        </w:rPr>
        <w:t xml:space="preserve"> T</w:t>
      </w:r>
      <w:r w:rsidRPr="00890A30">
        <w:rPr>
          <w:rFonts w:ascii="Tahoma" w:hAnsi="Tahoma" w:cs="Tahoma"/>
          <w:sz w:val="28"/>
          <w:szCs w:val="28"/>
        </w:rPr>
        <w:t xml:space="preserve">he handle is on the right, </w:t>
      </w:r>
      <w:r w:rsidR="00524513" w:rsidRPr="00890A30">
        <w:rPr>
          <w:rFonts w:ascii="Tahoma" w:hAnsi="Tahoma" w:cs="Tahoma"/>
          <w:sz w:val="28"/>
          <w:szCs w:val="28"/>
        </w:rPr>
        <w:t xml:space="preserve">and the </w:t>
      </w:r>
      <w:r w:rsidRPr="00890A30">
        <w:rPr>
          <w:rFonts w:ascii="Tahoma" w:hAnsi="Tahoma" w:cs="Tahoma"/>
          <w:sz w:val="28"/>
          <w:szCs w:val="28"/>
        </w:rPr>
        <w:t xml:space="preserve">door opens away from you. </w:t>
      </w:r>
      <w:r w:rsidR="00460CA3" w:rsidRPr="00890A30">
        <w:rPr>
          <w:rFonts w:ascii="Tahoma" w:hAnsi="Tahoma" w:cs="Tahoma"/>
          <w:sz w:val="28"/>
          <w:szCs w:val="28"/>
        </w:rPr>
        <w:t xml:space="preserve"> </w:t>
      </w:r>
      <w:r w:rsidRPr="00890A30">
        <w:rPr>
          <w:rFonts w:ascii="Tahoma" w:hAnsi="Tahoma" w:cs="Tahoma"/>
          <w:sz w:val="28"/>
          <w:szCs w:val="28"/>
        </w:rPr>
        <w:t xml:space="preserve">Step through the doorway and </w:t>
      </w:r>
      <w:proofErr w:type="gramStart"/>
      <w:r w:rsidRPr="00890A30">
        <w:rPr>
          <w:rFonts w:ascii="Tahoma" w:hAnsi="Tahoma" w:cs="Tahoma"/>
          <w:sz w:val="28"/>
          <w:szCs w:val="28"/>
        </w:rPr>
        <w:t>proceed</w:t>
      </w:r>
      <w:proofErr w:type="gramEnd"/>
      <w:r w:rsidRPr="00890A30">
        <w:rPr>
          <w:rFonts w:ascii="Tahoma" w:hAnsi="Tahoma" w:cs="Tahoma"/>
          <w:sz w:val="28"/>
          <w:szCs w:val="28"/>
        </w:rPr>
        <w:t xml:space="preserve"> 8 paces. </w:t>
      </w:r>
      <w:r w:rsidR="00524513" w:rsidRPr="00890A30">
        <w:rPr>
          <w:rFonts w:ascii="Tahoma" w:hAnsi="Tahoma" w:cs="Tahoma"/>
          <w:sz w:val="28"/>
          <w:szCs w:val="28"/>
        </w:rPr>
        <w:t xml:space="preserve"> </w:t>
      </w:r>
      <w:r w:rsidRPr="00890A30">
        <w:rPr>
          <w:rFonts w:ascii="Tahoma" w:hAnsi="Tahoma" w:cs="Tahoma"/>
          <w:sz w:val="28"/>
          <w:szCs w:val="28"/>
        </w:rPr>
        <w:t xml:space="preserve">An archway </w:t>
      </w:r>
      <w:r w:rsidR="003F49AA" w:rsidRPr="00890A30">
        <w:rPr>
          <w:rFonts w:ascii="Tahoma" w:hAnsi="Tahoma" w:cs="Tahoma"/>
          <w:sz w:val="28"/>
          <w:szCs w:val="28"/>
        </w:rPr>
        <w:t xml:space="preserve">to </w:t>
      </w:r>
      <w:r w:rsidRPr="00890A30">
        <w:rPr>
          <w:rFonts w:ascii="Tahoma" w:hAnsi="Tahoma" w:cs="Tahoma"/>
          <w:sz w:val="28"/>
          <w:szCs w:val="28"/>
        </w:rPr>
        <w:t>your right leads to the toilets – ladies on the right and gents on the left.</w:t>
      </w:r>
      <w:r w:rsidR="00524513" w:rsidRPr="00890A30">
        <w:rPr>
          <w:rFonts w:ascii="Tahoma" w:hAnsi="Tahoma" w:cs="Tahoma"/>
          <w:sz w:val="28"/>
          <w:szCs w:val="28"/>
        </w:rPr>
        <w:t xml:space="preserve">  There is an accessible toilet further down the main hallway, if you continue for another 8 paces until you meet a closed doorway.  The entrance to the accessible toilet is on your right.</w:t>
      </w:r>
    </w:p>
    <w:p w14:paraId="2756105E" w14:textId="77777777" w:rsidR="004730E1" w:rsidRPr="00890A30" w:rsidRDefault="004730E1" w:rsidP="00524513">
      <w:pPr>
        <w:pStyle w:val="ListParagraph"/>
        <w:spacing w:after="120" w:line="276" w:lineRule="auto"/>
        <w:ind w:left="0"/>
        <w:rPr>
          <w:rFonts w:ascii="Tahoma" w:hAnsi="Tahoma" w:cs="Tahoma"/>
          <w:sz w:val="28"/>
          <w:szCs w:val="28"/>
        </w:rPr>
      </w:pPr>
    </w:p>
    <w:p w14:paraId="4FC11F9E" w14:textId="1256C28A" w:rsidR="004730E1" w:rsidRPr="00890A30" w:rsidRDefault="004730E1" w:rsidP="00524513">
      <w:pPr>
        <w:pStyle w:val="ListParagraph"/>
        <w:spacing w:after="120" w:line="276" w:lineRule="auto"/>
        <w:ind w:left="0"/>
        <w:rPr>
          <w:rFonts w:ascii="Tahoma" w:hAnsi="Tahoma" w:cs="Tahoma"/>
          <w:sz w:val="28"/>
          <w:szCs w:val="28"/>
        </w:rPr>
      </w:pPr>
      <w:r w:rsidRPr="00890A30">
        <w:rPr>
          <w:rFonts w:ascii="Tahoma" w:hAnsi="Tahoma" w:cs="Tahoma"/>
          <w:sz w:val="28"/>
          <w:szCs w:val="28"/>
        </w:rPr>
        <w:t xml:space="preserve">The Castle Tea Room is located beside the Butler Gallery. As you exit the gallery, turn left and the entrance to the Tea Room is approximately 8 paces straight ahead. </w:t>
      </w:r>
    </w:p>
    <w:p w14:paraId="09FE5049" w14:textId="77777777" w:rsidR="003F093B" w:rsidRPr="00890A30" w:rsidRDefault="003F093B" w:rsidP="003F093B">
      <w:pPr>
        <w:pStyle w:val="Heading1"/>
        <w:rPr>
          <w:rFonts w:ascii="Tahoma" w:hAnsi="Tahoma" w:cs="Tahoma"/>
        </w:rPr>
      </w:pPr>
      <w:r w:rsidRPr="00890A30">
        <w:rPr>
          <w:rFonts w:ascii="Tahoma" w:hAnsi="Tahoma" w:cs="Tahoma"/>
        </w:rPr>
        <w:t>Wayfinding through the Gallery</w:t>
      </w:r>
    </w:p>
    <w:p w14:paraId="67CFDFC7" w14:textId="01F1C7F0" w:rsidR="003F093B" w:rsidRPr="00890A30" w:rsidRDefault="003F093B" w:rsidP="003F093B">
      <w:pPr>
        <w:pStyle w:val="ListParagraph"/>
        <w:spacing w:after="120" w:line="276" w:lineRule="auto"/>
        <w:ind w:left="0"/>
        <w:rPr>
          <w:rFonts w:ascii="Tahoma" w:hAnsi="Tahoma" w:cs="Tahoma"/>
          <w:sz w:val="28"/>
          <w:szCs w:val="28"/>
        </w:rPr>
      </w:pPr>
      <w:r w:rsidRPr="00890A30">
        <w:rPr>
          <w:rFonts w:ascii="Tahoma" w:hAnsi="Tahoma" w:cs="Tahoma"/>
          <w:sz w:val="28"/>
          <w:szCs w:val="28"/>
        </w:rPr>
        <w:t xml:space="preserve">The Butler Gallery </w:t>
      </w:r>
      <w:r w:rsidR="003F49AA" w:rsidRPr="00890A30">
        <w:rPr>
          <w:rFonts w:ascii="Tahoma" w:hAnsi="Tahoma" w:cs="Tahoma"/>
          <w:sz w:val="28"/>
          <w:szCs w:val="28"/>
        </w:rPr>
        <w:t>is</w:t>
      </w:r>
      <w:r w:rsidRPr="00890A30">
        <w:rPr>
          <w:rFonts w:ascii="Tahoma" w:hAnsi="Tahoma" w:cs="Tahoma"/>
          <w:sz w:val="28"/>
          <w:szCs w:val="28"/>
        </w:rPr>
        <w:t xml:space="preserve"> situated in the former kitchens of </w:t>
      </w:r>
      <w:r w:rsidR="00C17BD9" w:rsidRPr="00890A30">
        <w:rPr>
          <w:rFonts w:ascii="Tahoma" w:hAnsi="Tahoma" w:cs="Tahoma"/>
          <w:sz w:val="28"/>
          <w:szCs w:val="28"/>
        </w:rPr>
        <w:t>Kilkenny</w:t>
      </w:r>
      <w:r w:rsidRPr="00890A30">
        <w:rPr>
          <w:rFonts w:ascii="Tahoma" w:hAnsi="Tahoma" w:cs="Tahoma"/>
          <w:sz w:val="28"/>
          <w:szCs w:val="28"/>
        </w:rPr>
        <w:t xml:space="preserve"> Castle.  The space consists of a Reception Area and four exhibition spaces, connected by a series of archways along the right hand side. A large window faces into each of these rooms.  For the purposes of this exhibition, the windows have all been covered</w:t>
      </w:r>
      <w:r w:rsidR="003F49AA" w:rsidRPr="00890A30">
        <w:rPr>
          <w:rFonts w:ascii="Tahoma" w:hAnsi="Tahoma" w:cs="Tahoma"/>
          <w:sz w:val="28"/>
          <w:szCs w:val="28"/>
        </w:rPr>
        <w:t xml:space="preserve"> in each of the four galleries.</w:t>
      </w:r>
    </w:p>
    <w:p w14:paraId="2AF071A5" w14:textId="77777777" w:rsidR="003F093B" w:rsidRPr="00890A30" w:rsidRDefault="003F093B" w:rsidP="003F093B">
      <w:pPr>
        <w:pStyle w:val="ListParagraph"/>
        <w:spacing w:after="120" w:line="276" w:lineRule="auto"/>
        <w:ind w:left="0"/>
        <w:rPr>
          <w:rFonts w:ascii="Tahoma" w:hAnsi="Tahoma" w:cs="Tahoma"/>
          <w:sz w:val="28"/>
          <w:szCs w:val="28"/>
        </w:rPr>
      </w:pPr>
    </w:p>
    <w:p w14:paraId="129DC1F2" w14:textId="5E59DE7E" w:rsidR="003F093B" w:rsidRPr="00890A30" w:rsidRDefault="003F093B" w:rsidP="003F093B">
      <w:pPr>
        <w:pStyle w:val="ListParagraph"/>
        <w:spacing w:after="120" w:line="276" w:lineRule="auto"/>
        <w:ind w:left="0"/>
        <w:rPr>
          <w:rFonts w:ascii="Tahoma" w:hAnsi="Tahoma" w:cs="Tahoma"/>
          <w:sz w:val="28"/>
          <w:szCs w:val="28"/>
        </w:rPr>
      </w:pPr>
      <w:r w:rsidRPr="00890A30">
        <w:rPr>
          <w:rFonts w:ascii="Tahoma" w:hAnsi="Tahoma" w:cs="Tahoma"/>
          <w:sz w:val="28"/>
          <w:szCs w:val="28"/>
        </w:rPr>
        <w:t xml:space="preserve">The window walls are painted white and the tiled floor is painted a matt grey.  Each </w:t>
      </w:r>
      <w:r w:rsidR="003F49AA" w:rsidRPr="00890A30">
        <w:rPr>
          <w:rFonts w:ascii="Tahoma" w:hAnsi="Tahoma" w:cs="Tahoma"/>
          <w:sz w:val="28"/>
          <w:szCs w:val="28"/>
        </w:rPr>
        <w:t>individual gallery</w:t>
      </w:r>
      <w:r w:rsidRPr="00890A30">
        <w:rPr>
          <w:rFonts w:ascii="Tahoma" w:hAnsi="Tahoma" w:cs="Tahoma"/>
          <w:sz w:val="28"/>
          <w:szCs w:val="28"/>
        </w:rPr>
        <w:t xml:space="preserve"> is painted a different colour.  As you pass through each archway, the artworks will be largely on your left, though some may be on the window walls.  In each new space, the Discovery Pen codes will be on your right immediately inside the archway at about hip height</w:t>
      </w:r>
      <w:r w:rsidR="00915665" w:rsidRPr="00890A30">
        <w:rPr>
          <w:rFonts w:ascii="Tahoma" w:hAnsi="Tahoma" w:cs="Tahoma"/>
          <w:sz w:val="28"/>
          <w:szCs w:val="28"/>
        </w:rPr>
        <w:t xml:space="preserve">.  </w:t>
      </w:r>
      <w:r w:rsidRPr="00890A30">
        <w:rPr>
          <w:rFonts w:ascii="Tahoma" w:hAnsi="Tahoma" w:cs="Tahoma"/>
          <w:sz w:val="28"/>
          <w:szCs w:val="28"/>
        </w:rPr>
        <w:t xml:space="preserve">Please note that in Gallery One, there are more codes around the walls.  These are described as part of the audio description. </w:t>
      </w:r>
    </w:p>
    <w:p w14:paraId="17EB4253" w14:textId="77777777" w:rsidR="003F093B" w:rsidRPr="00890A30" w:rsidRDefault="003F093B" w:rsidP="003F093B">
      <w:pPr>
        <w:pStyle w:val="Heading1"/>
        <w:rPr>
          <w:rFonts w:ascii="Tahoma" w:hAnsi="Tahoma" w:cs="Tahoma"/>
        </w:rPr>
      </w:pPr>
      <w:r w:rsidRPr="00890A30">
        <w:rPr>
          <w:rFonts w:ascii="Tahoma" w:hAnsi="Tahoma" w:cs="Tahoma"/>
        </w:rPr>
        <w:lastRenderedPageBreak/>
        <w:t>Audio Description</w:t>
      </w:r>
    </w:p>
    <w:p w14:paraId="375C37A1" w14:textId="3A7B1A5D" w:rsidR="003F093B" w:rsidRPr="00890A30" w:rsidRDefault="003F093B" w:rsidP="003F093B">
      <w:pPr>
        <w:pStyle w:val="ListParagraph"/>
        <w:spacing w:after="120" w:line="276" w:lineRule="auto"/>
        <w:ind w:left="0"/>
        <w:rPr>
          <w:rFonts w:ascii="Tahoma" w:hAnsi="Tahoma" w:cs="Tahoma"/>
          <w:sz w:val="28"/>
          <w:szCs w:val="28"/>
        </w:rPr>
      </w:pPr>
      <w:r w:rsidRPr="00890A30">
        <w:rPr>
          <w:rFonts w:ascii="Tahoma" w:hAnsi="Tahoma" w:cs="Tahoma"/>
          <w:sz w:val="28"/>
          <w:szCs w:val="28"/>
        </w:rPr>
        <w:t xml:space="preserve">The audio description for this exhibition will be provided using Discovery Pens. These pens are available at the </w:t>
      </w:r>
      <w:r w:rsidR="003F49AA" w:rsidRPr="00890A30">
        <w:rPr>
          <w:rFonts w:ascii="Tahoma" w:hAnsi="Tahoma" w:cs="Tahoma"/>
          <w:sz w:val="28"/>
          <w:szCs w:val="28"/>
        </w:rPr>
        <w:t xml:space="preserve">Reception area </w:t>
      </w:r>
      <w:r w:rsidRPr="00890A30">
        <w:rPr>
          <w:rFonts w:ascii="Tahoma" w:hAnsi="Tahoma" w:cs="Tahoma"/>
          <w:sz w:val="28"/>
          <w:szCs w:val="28"/>
        </w:rPr>
        <w:t>of the Butler Gallery.  A member of staff will be on-hand to explain how these pens can be used.  Discovery Pens can be used with or without headphones, please feel free to bring your own headphones to plug into the Discovery Pens.  There are also a number of large</w:t>
      </w:r>
      <w:r w:rsidR="00932876" w:rsidRPr="00890A30">
        <w:rPr>
          <w:rFonts w:ascii="Tahoma" w:hAnsi="Tahoma" w:cs="Tahoma"/>
          <w:sz w:val="28"/>
          <w:szCs w:val="28"/>
        </w:rPr>
        <w:t>-</w:t>
      </w:r>
      <w:r w:rsidRPr="00890A30">
        <w:rPr>
          <w:rFonts w:ascii="Tahoma" w:hAnsi="Tahoma" w:cs="Tahoma"/>
          <w:sz w:val="28"/>
          <w:szCs w:val="28"/>
        </w:rPr>
        <w:t xml:space="preserve">print handouts with information about charities associated with the exhibition and public </w:t>
      </w:r>
      <w:r w:rsidR="00C17BD9" w:rsidRPr="00890A30">
        <w:rPr>
          <w:rFonts w:ascii="Tahoma" w:hAnsi="Tahoma" w:cs="Tahoma"/>
          <w:sz w:val="28"/>
          <w:szCs w:val="28"/>
        </w:rPr>
        <w:t>workshops</w:t>
      </w:r>
      <w:r w:rsidRPr="00890A30">
        <w:rPr>
          <w:rFonts w:ascii="Tahoma" w:hAnsi="Tahoma" w:cs="Tahoma"/>
          <w:sz w:val="28"/>
          <w:szCs w:val="28"/>
        </w:rPr>
        <w:t xml:space="preserve"> with artists that will take place throughout the run.   </w:t>
      </w:r>
    </w:p>
    <w:p w14:paraId="58DC5665" w14:textId="77777777" w:rsidR="003F093B" w:rsidRPr="00890A30" w:rsidRDefault="003F093B" w:rsidP="003F093B">
      <w:pPr>
        <w:pStyle w:val="ListParagraph"/>
        <w:spacing w:after="120" w:line="276" w:lineRule="auto"/>
        <w:ind w:left="0"/>
        <w:rPr>
          <w:rFonts w:ascii="Tahoma" w:hAnsi="Tahoma" w:cs="Tahoma"/>
          <w:sz w:val="28"/>
          <w:szCs w:val="28"/>
        </w:rPr>
      </w:pPr>
    </w:p>
    <w:p w14:paraId="1240F957" w14:textId="77777777" w:rsidR="003F093B" w:rsidRPr="00890A30" w:rsidRDefault="003F093B" w:rsidP="003F093B">
      <w:pPr>
        <w:pStyle w:val="Heading1"/>
        <w:rPr>
          <w:rFonts w:ascii="Tahoma" w:hAnsi="Tahoma" w:cs="Tahoma"/>
        </w:rPr>
      </w:pPr>
      <w:r w:rsidRPr="00890A30">
        <w:rPr>
          <w:rFonts w:ascii="Tahoma" w:hAnsi="Tahoma" w:cs="Tahoma"/>
        </w:rPr>
        <w:t>Using your Discovery Pen</w:t>
      </w:r>
    </w:p>
    <w:p w14:paraId="3D8B839C" w14:textId="442E7539" w:rsidR="0031659E" w:rsidRPr="00890A30" w:rsidRDefault="003F093B" w:rsidP="00460CA3">
      <w:pPr>
        <w:pStyle w:val="ListParagraph"/>
        <w:spacing w:after="120" w:line="276" w:lineRule="auto"/>
        <w:ind w:left="0"/>
        <w:rPr>
          <w:rFonts w:ascii="Tahoma" w:hAnsi="Tahoma" w:cs="Tahoma"/>
          <w:sz w:val="28"/>
          <w:szCs w:val="28"/>
        </w:rPr>
      </w:pPr>
      <w:r w:rsidRPr="00890A30">
        <w:rPr>
          <w:rFonts w:ascii="Tahoma" w:hAnsi="Tahoma" w:cs="Tahoma"/>
          <w:sz w:val="28"/>
          <w:szCs w:val="28"/>
        </w:rPr>
        <w:t xml:space="preserve">Discovery Pen codes are placed vertically, on the right-hand side inside the archway of each of the four gallery spaces.  They are ordered top to bottom with the </w:t>
      </w:r>
      <w:r w:rsidR="00460CA3" w:rsidRPr="00890A30">
        <w:rPr>
          <w:rFonts w:ascii="Tahoma" w:hAnsi="Tahoma" w:cs="Tahoma"/>
          <w:sz w:val="28"/>
          <w:szCs w:val="28"/>
        </w:rPr>
        <w:t xml:space="preserve">Audio Description first, marked by a raised triangle shape. </w:t>
      </w:r>
      <w:proofErr w:type="gramStart"/>
      <w:r w:rsidR="00460CA3" w:rsidRPr="00890A30">
        <w:rPr>
          <w:rFonts w:ascii="Tahoma" w:hAnsi="Tahoma" w:cs="Tahoma"/>
          <w:sz w:val="28"/>
          <w:szCs w:val="28"/>
        </w:rPr>
        <w:t>Hover</w:t>
      </w:r>
      <w:proofErr w:type="gramEnd"/>
      <w:r w:rsidR="00460CA3" w:rsidRPr="00890A30">
        <w:rPr>
          <w:rFonts w:ascii="Tahoma" w:hAnsi="Tahoma" w:cs="Tahoma"/>
          <w:sz w:val="28"/>
          <w:szCs w:val="28"/>
        </w:rPr>
        <w:t xml:space="preserve"> your Discovery Pen over the triangle to hear a description of each </w:t>
      </w:r>
      <w:r w:rsidR="00932876" w:rsidRPr="00890A30">
        <w:rPr>
          <w:rFonts w:ascii="Tahoma" w:hAnsi="Tahoma" w:cs="Tahoma"/>
          <w:sz w:val="28"/>
          <w:szCs w:val="28"/>
        </w:rPr>
        <w:t xml:space="preserve">gallery </w:t>
      </w:r>
      <w:r w:rsidR="00460CA3" w:rsidRPr="00890A30">
        <w:rPr>
          <w:rFonts w:ascii="Tahoma" w:hAnsi="Tahoma" w:cs="Tahoma"/>
          <w:sz w:val="28"/>
          <w:szCs w:val="28"/>
        </w:rPr>
        <w:t xml:space="preserve">and the artworks that appear in it.  Below this will be a square shape to hear any text panels read aloud.  In Gallery One, the square codes will be placed next to their corresponding text panels at hip height.  The lowest code inside the archway – a raised hexagon shape – features commentary from the exhibition designer Steven McNamara on each </w:t>
      </w:r>
      <w:r w:rsidR="00932876" w:rsidRPr="00890A30">
        <w:rPr>
          <w:rFonts w:ascii="Tahoma" w:hAnsi="Tahoma" w:cs="Tahoma"/>
          <w:sz w:val="28"/>
          <w:szCs w:val="28"/>
        </w:rPr>
        <w:t xml:space="preserve">gallery </w:t>
      </w:r>
      <w:r w:rsidR="00460CA3" w:rsidRPr="00890A30">
        <w:rPr>
          <w:rFonts w:ascii="Tahoma" w:hAnsi="Tahoma" w:cs="Tahoma"/>
          <w:sz w:val="28"/>
          <w:szCs w:val="28"/>
        </w:rPr>
        <w:t>space</w:t>
      </w:r>
      <w:r w:rsidRPr="00890A30">
        <w:rPr>
          <w:rFonts w:ascii="Tahoma" w:hAnsi="Tahoma" w:cs="Tahoma"/>
          <w:sz w:val="28"/>
          <w:szCs w:val="28"/>
        </w:rPr>
        <w:t>.</w:t>
      </w:r>
    </w:p>
    <w:p w14:paraId="66742847" w14:textId="50395BCE" w:rsidR="0031659E" w:rsidRPr="00890A30" w:rsidRDefault="0031659E" w:rsidP="00460CA3">
      <w:pPr>
        <w:pStyle w:val="ListParagraph"/>
        <w:spacing w:after="120" w:line="276" w:lineRule="auto"/>
        <w:ind w:left="0"/>
        <w:rPr>
          <w:rFonts w:ascii="Tahoma" w:hAnsi="Tahoma" w:cs="Tahoma"/>
          <w:sz w:val="28"/>
          <w:szCs w:val="28"/>
        </w:rPr>
      </w:pPr>
    </w:p>
    <w:p w14:paraId="53C99EEF" w14:textId="113A1E83" w:rsidR="003F093B" w:rsidRPr="00890A30" w:rsidRDefault="0031659E" w:rsidP="00460CA3">
      <w:pPr>
        <w:pStyle w:val="ListParagraph"/>
        <w:spacing w:after="120" w:line="276" w:lineRule="auto"/>
        <w:ind w:left="0"/>
        <w:rPr>
          <w:rFonts w:ascii="Tahoma" w:hAnsi="Tahoma" w:cs="Tahoma"/>
          <w:sz w:val="28"/>
          <w:szCs w:val="28"/>
        </w:rPr>
      </w:pPr>
      <w:r w:rsidRPr="00890A30">
        <w:rPr>
          <w:rFonts w:ascii="Tahoma" w:hAnsi="Tahoma" w:cs="Tahoma"/>
          <w:sz w:val="28"/>
          <w:szCs w:val="28"/>
        </w:rPr>
        <w:t>Thank you.</w:t>
      </w:r>
      <w:r w:rsidR="003F093B" w:rsidRPr="00890A30">
        <w:rPr>
          <w:rFonts w:ascii="Tahoma" w:hAnsi="Tahoma" w:cs="Tahoma"/>
          <w:sz w:val="28"/>
          <w:szCs w:val="28"/>
        </w:rPr>
        <w:t xml:space="preserve"> </w:t>
      </w:r>
    </w:p>
    <w:p w14:paraId="36E87D7E" w14:textId="37883C19" w:rsidR="003F093B" w:rsidRPr="00890A30" w:rsidRDefault="000658E4" w:rsidP="00524513">
      <w:pPr>
        <w:pStyle w:val="ListParagraph"/>
        <w:spacing w:after="120" w:line="276" w:lineRule="auto"/>
        <w:ind w:left="0"/>
        <w:rPr>
          <w:rFonts w:ascii="Tahoma" w:hAnsi="Tahoma" w:cs="Tahoma"/>
          <w:sz w:val="28"/>
          <w:szCs w:val="28"/>
        </w:rPr>
      </w:pPr>
      <w:bookmarkStart w:id="0" w:name="_GoBack"/>
      <w:bookmarkEnd w:id="0"/>
      <w:r>
        <w:rPr>
          <w:rFonts w:ascii="Tahoma" w:hAnsi="Tahoma" w:cs="Tahoma"/>
          <w:noProof/>
          <w:lang w:val="en-IE" w:eastAsia="en-IE"/>
        </w:rPr>
        <w:drawing>
          <wp:anchor distT="0" distB="0" distL="114300" distR="114300" simplePos="0" relativeHeight="251658240" behindDoc="1" locked="0" layoutInCell="1" allowOverlap="1" wp14:anchorId="1E93B8A5" wp14:editId="411D13FF">
            <wp:simplePos x="0" y="0"/>
            <wp:positionH relativeFrom="column">
              <wp:posOffset>3008739</wp:posOffset>
            </wp:positionH>
            <wp:positionV relativeFrom="paragraph">
              <wp:posOffset>1950085</wp:posOffset>
            </wp:positionV>
            <wp:extent cx="2887345" cy="62420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ARTS_logo.png"/>
                    <pic:cNvPicPr/>
                  </pic:nvPicPr>
                  <pic:blipFill>
                    <a:blip r:embed="rId9">
                      <a:extLst>
                        <a:ext uri="{28A0092B-C50C-407E-A947-70E740481C1C}">
                          <a14:useLocalDpi xmlns:a14="http://schemas.microsoft.com/office/drawing/2010/main" val="0"/>
                        </a:ext>
                      </a:extLst>
                    </a:blip>
                    <a:stretch>
                      <a:fillRect/>
                    </a:stretch>
                  </pic:blipFill>
                  <pic:spPr>
                    <a:xfrm>
                      <a:off x="0" y="0"/>
                      <a:ext cx="2887345" cy="62420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lang w:val="en-IE" w:eastAsia="en-IE"/>
        </w:rPr>
        <w:drawing>
          <wp:anchor distT="0" distB="0" distL="114300" distR="114300" simplePos="0" relativeHeight="251659264" behindDoc="1" locked="0" layoutInCell="1" allowOverlap="1" wp14:anchorId="7CF769F3" wp14:editId="007653EB">
            <wp:simplePos x="0" y="0"/>
            <wp:positionH relativeFrom="column">
              <wp:posOffset>-142240</wp:posOffset>
            </wp:positionH>
            <wp:positionV relativeFrom="paragraph">
              <wp:posOffset>1846471</wp:posOffset>
            </wp:positionV>
            <wp:extent cx="3136900" cy="6838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ler-gallery-logo.jpg"/>
                    <pic:cNvPicPr/>
                  </pic:nvPicPr>
                  <pic:blipFill>
                    <a:blip r:embed="rId10">
                      <a:extLst>
                        <a:ext uri="{28A0092B-C50C-407E-A947-70E740481C1C}">
                          <a14:useLocalDpi xmlns:a14="http://schemas.microsoft.com/office/drawing/2010/main" val="0"/>
                        </a:ext>
                      </a:extLst>
                    </a:blip>
                    <a:stretch>
                      <a:fillRect/>
                    </a:stretch>
                  </pic:blipFill>
                  <pic:spPr>
                    <a:xfrm>
                      <a:off x="0" y="0"/>
                      <a:ext cx="3136900" cy="683895"/>
                    </a:xfrm>
                    <a:prstGeom prst="rect">
                      <a:avLst/>
                    </a:prstGeom>
                  </pic:spPr>
                </pic:pic>
              </a:graphicData>
            </a:graphic>
            <wp14:sizeRelH relativeFrom="page">
              <wp14:pctWidth>0</wp14:pctWidth>
            </wp14:sizeRelH>
            <wp14:sizeRelV relativeFrom="page">
              <wp14:pctHeight>0</wp14:pctHeight>
            </wp14:sizeRelV>
          </wp:anchor>
        </w:drawing>
      </w:r>
    </w:p>
    <w:sectPr w:rsidR="003F093B" w:rsidRPr="00890A30" w:rsidSect="00460CA3">
      <w:footerReference w:type="default" r:id="rId11"/>
      <w:pgSz w:w="11900" w:h="16840"/>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C5554" w14:textId="77777777" w:rsidR="000418DE" w:rsidRDefault="000418DE" w:rsidP="003F093B">
      <w:r>
        <w:separator/>
      </w:r>
    </w:p>
  </w:endnote>
  <w:endnote w:type="continuationSeparator" w:id="0">
    <w:p w14:paraId="795274C1" w14:textId="77777777" w:rsidR="000418DE" w:rsidRDefault="000418DE" w:rsidP="003F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770723"/>
      <w:docPartObj>
        <w:docPartGallery w:val="Page Numbers (Bottom of Page)"/>
        <w:docPartUnique/>
      </w:docPartObj>
    </w:sdtPr>
    <w:sdtEndPr>
      <w:rPr>
        <w:rFonts w:ascii="Tahoma" w:hAnsi="Tahoma" w:cs="Tahoma"/>
        <w:noProof/>
      </w:rPr>
    </w:sdtEndPr>
    <w:sdtContent>
      <w:p w14:paraId="42EDFD6F" w14:textId="560FCDDF" w:rsidR="003F093B" w:rsidRPr="003F093B" w:rsidRDefault="003F093B">
        <w:pPr>
          <w:pStyle w:val="Footer"/>
          <w:jc w:val="right"/>
          <w:rPr>
            <w:rFonts w:ascii="Tahoma" w:hAnsi="Tahoma" w:cs="Tahoma"/>
          </w:rPr>
        </w:pPr>
        <w:r w:rsidRPr="003F093B">
          <w:rPr>
            <w:rFonts w:ascii="Tahoma" w:hAnsi="Tahoma" w:cs="Tahoma"/>
          </w:rPr>
          <w:fldChar w:fldCharType="begin"/>
        </w:r>
        <w:r w:rsidRPr="003F093B">
          <w:rPr>
            <w:rFonts w:ascii="Tahoma" w:hAnsi="Tahoma" w:cs="Tahoma"/>
          </w:rPr>
          <w:instrText xml:space="preserve"> PAGE   \* MERGEFORMAT </w:instrText>
        </w:r>
        <w:r w:rsidRPr="003F093B">
          <w:rPr>
            <w:rFonts w:ascii="Tahoma" w:hAnsi="Tahoma" w:cs="Tahoma"/>
          </w:rPr>
          <w:fldChar w:fldCharType="separate"/>
        </w:r>
        <w:r w:rsidR="000658E4">
          <w:rPr>
            <w:rFonts w:ascii="Tahoma" w:hAnsi="Tahoma" w:cs="Tahoma"/>
            <w:noProof/>
          </w:rPr>
          <w:t>3</w:t>
        </w:r>
        <w:r w:rsidRPr="003F093B">
          <w:rPr>
            <w:rFonts w:ascii="Tahoma" w:hAnsi="Tahoma" w:cs="Tahoma"/>
            <w:noProof/>
          </w:rPr>
          <w:fldChar w:fldCharType="end"/>
        </w:r>
      </w:p>
    </w:sdtContent>
  </w:sdt>
  <w:p w14:paraId="5F55D260" w14:textId="77777777" w:rsidR="003F093B" w:rsidRDefault="003F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A4EC" w14:textId="77777777" w:rsidR="000418DE" w:rsidRDefault="000418DE" w:rsidP="003F093B">
      <w:r>
        <w:separator/>
      </w:r>
    </w:p>
  </w:footnote>
  <w:footnote w:type="continuationSeparator" w:id="0">
    <w:p w14:paraId="30AE92E7" w14:textId="77777777" w:rsidR="000418DE" w:rsidRDefault="000418DE" w:rsidP="003F0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17BD6"/>
    <w:multiLevelType w:val="hybridMultilevel"/>
    <w:tmpl w:val="D3B4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8E"/>
    <w:rsid w:val="00012351"/>
    <w:rsid w:val="00021C4F"/>
    <w:rsid w:val="000418DE"/>
    <w:rsid w:val="000658E4"/>
    <w:rsid w:val="000F729B"/>
    <w:rsid w:val="00264315"/>
    <w:rsid w:val="0031659E"/>
    <w:rsid w:val="00322580"/>
    <w:rsid w:val="003F093B"/>
    <w:rsid w:val="003F49AA"/>
    <w:rsid w:val="004041FF"/>
    <w:rsid w:val="00460CA3"/>
    <w:rsid w:val="00470FE0"/>
    <w:rsid w:val="004730E1"/>
    <w:rsid w:val="00524513"/>
    <w:rsid w:val="00547442"/>
    <w:rsid w:val="0061052E"/>
    <w:rsid w:val="006140A3"/>
    <w:rsid w:val="006C74BC"/>
    <w:rsid w:val="00711B9B"/>
    <w:rsid w:val="00862E14"/>
    <w:rsid w:val="00890A30"/>
    <w:rsid w:val="008F740F"/>
    <w:rsid w:val="00915665"/>
    <w:rsid w:val="00930793"/>
    <w:rsid w:val="00932876"/>
    <w:rsid w:val="009A11EB"/>
    <w:rsid w:val="009C4ABB"/>
    <w:rsid w:val="00A32693"/>
    <w:rsid w:val="00B03317"/>
    <w:rsid w:val="00B15641"/>
    <w:rsid w:val="00B76C91"/>
    <w:rsid w:val="00BA7FD9"/>
    <w:rsid w:val="00BE5EFD"/>
    <w:rsid w:val="00C17BD9"/>
    <w:rsid w:val="00CB4BC5"/>
    <w:rsid w:val="00D1577C"/>
    <w:rsid w:val="00D76A97"/>
    <w:rsid w:val="00DC3A16"/>
    <w:rsid w:val="00E5324B"/>
    <w:rsid w:val="00ED67B2"/>
    <w:rsid w:val="00F218B9"/>
    <w:rsid w:val="00F3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69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E1"/>
    <w:rPr>
      <w:rFonts w:ascii="Cambria" w:eastAsia="Cambria" w:hAnsi="Cambria" w:cs="Times New Roman"/>
      <w:lang w:val="en-GB"/>
    </w:rPr>
  </w:style>
  <w:style w:type="paragraph" w:styleId="Heading1">
    <w:name w:val="heading 1"/>
    <w:basedOn w:val="Normal"/>
    <w:next w:val="Normal"/>
    <w:link w:val="Heading1Char"/>
    <w:uiPriority w:val="9"/>
    <w:qFormat/>
    <w:rsid w:val="00ED67B2"/>
    <w:pPr>
      <w:keepNext/>
      <w:keepLines/>
      <w:spacing w:before="480" w:after="240"/>
      <w:outlineLvl w:val="0"/>
    </w:pPr>
    <w:rPr>
      <w:rFonts w:asciiTheme="majorHAnsi" w:eastAsiaTheme="majorEastAsia" w:hAnsiTheme="majorHAnsi" w:cstheme="majorBidi"/>
      <w:b/>
      <w:bCs/>
      <w:color w:val="000000" w:themeColor="text1"/>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FD9"/>
    <w:rPr>
      <w:color w:val="0000FF" w:themeColor="hyperlink"/>
      <w:u w:val="single"/>
    </w:rPr>
  </w:style>
  <w:style w:type="paragraph" w:styleId="ListParagraph">
    <w:name w:val="List Paragraph"/>
    <w:basedOn w:val="Normal"/>
    <w:uiPriority w:val="34"/>
    <w:qFormat/>
    <w:rsid w:val="00862E14"/>
    <w:pPr>
      <w:ind w:left="720"/>
      <w:contextualSpacing/>
    </w:pPr>
  </w:style>
  <w:style w:type="paragraph" w:styleId="Title">
    <w:name w:val="Title"/>
    <w:basedOn w:val="Normal"/>
    <w:next w:val="Normal"/>
    <w:link w:val="TitleChar"/>
    <w:uiPriority w:val="10"/>
    <w:qFormat/>
    <w:rsid w:val="009C4A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ABB"/>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ED67B2"/>
    <w:rPr>
      <w:rFonts w:asciiTheme="majorHAnsi" w:eastAsiaTheme="majorEastAsia" w:hAnsiTheme="majorHAnsi" w:cstheme="majorBidi"/>
      <w:b/>
      <w:bCs/>
      <w:color w:val="000000" w:themeColor="text1"/>
      <w:sz w:val="28"/>
      <w:szCs w:val="28"/>
      <w:u w:val="single"/>
      <w:lang w:val="en-GB"/>
    </w:rPr>
  </w:style>
  <w:style w:type="character" w:customStyle="1" w:styleId="InternetLink">
    <w:name w:val="Internet Link"/>
    <w:basedOn w:val="DefaultParagraphFont"/>
    <w:rsid w:val="009C4ABB"/>
    <w:rPr>
      <w:color w:val="0000FF"/>
      <w:u w:val="single"/>
      <w:lang w:val="uz-Cyrl-UZ" w:eastAsia="uz-Cyrl-UZ" w:bidi="uz-Cyrl-UZ"/>
    </w:rPr>
  </w:style>
  <w:style w:type="paragraph" w:styleId="Header">
    <w:name w:val="header"/>
    <w:basedOn w:val="Normal"/>
    <w:link w:val="HeaderChar"/>
    <w:uiPriority w:val="99"/>
    <w:unhideWhenUsed/>
    <w:rsid w:val="003F093B"/>
    <w:pPr>
      <w:tabs>
        <w:tab w:val="center" w:pos="4513"/>
        <w:tab w:val="right" w:pos="9026"/>
      </w:tabs>
    </w:pPr>
  </w:style>
  <w:style w:type="character" w:customStyle="1" w:styleId="HeaderChar">
    <w:name w:val="Header Char"/>
    <w:basedOn w:val="DefaultParagraphFont"/>
    <w:link w:val="Header"/>
    <w:uiPriority w:val="99"/>
    <w:rsid w:val="003F093B"/>
    <w:rPr>
      <w:rFonts w:ascii="Cambria" w:eastAsia="Cambria" w:hAnsi="Cambria" w:cs="Times New Roman"/>
      <w:lang w:val="en-GB"/>
    </w:rPr>
  </w:style>
  <w:style w:type="paragraph" w:styleId="Footer">
    <w:name w:val="footer"/>
    <w:basedOn w:val="Normal"/>
    <w:link w:val="FooterChar"/>
    <w:uiPriority w:val="99"/>
    <w:unhideWhenUsed/>
    <w:rsid w:val="003F093B"/>
    <w:pPr>
      <w:tabs>
        <w:tab w:val="center" w:pos="4513"/>
        <w:tab w:val="right" w:pos="9026"/>
      </w:tabs>
    </w:pPr>
  </w:style>
  <w:style w:type="character" w:customStyle="1" w:styleId="FooterChar">
    <w:name w:val="Footer Char"/>
    <w:basedOn w:val="DefaultParagraphFont"/>
    <w:link w:val="Footer"/>
    <w:uiPriority w:val="99"/>
    <w:rsid w:val="003F093B"/>
    <w:rPr>
      <w:rFonts w:ascii="Cambria" w:eastAsia="Cambria" w:hAnsi="Cambria" w:cs="Times New Roman"/>
      <w:lang w:val="en-GB"/>
    </w:rPr>
  </w:style>
  <w:style w:type="paragraph" w:styleId="BalloonText">
    <w:name w:val="Balloon Text"/>
    <w:basedOn w:val="Normal"/>
    <w:link w:val="BalloonTextChar"/>
    <w:uiPriority w:val="99"/>
    <w:semiHidden/>
    <w:unhideWhenUsed/>
    <w:rsid w:val="000658E4"/>
    <w:rPr>
      <w:rFonts w:ascii="Tahoma" w:hAnsi="Tahoma" w:cs="Tahoma"/>
      <w:sz w:val="16"/>
      <w:szCs w:val="16"/>
    </w:rPr>
  </w:style>
  <w:style w:type="character" w:customStyle="1" w:styleId="BalloonTextChar">
    <w:name w:val="Balloon Text Char"/>
    <w:basedOn w:val="DefaultParagraphFont"/>
    <w:link w:val="BalloonText"/>
    <w:uiPriority w:val="99"/>
    <w:semiHidden/>
    <w:rsid w:val="000658E4"/>
    <w:rPr>
      <w:rFonts w:ascii="Tahoma" w:eastAsia="Cambr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E1"/>
    <w:rPr>
      <w:rFonts w:ascii="Cambria" w:eastAsia="Cambria" w:hAnsi="Cambria" w:cs="Times New Roman"/>
      <w:lang w:val="en-GB"/>
    </w:rPr>
  </w:style>
  <w:style w:type="paragraph" w:styleId="Heading1">
    <w:name w:val="heading 1"/>
    <w:basedOn w:val="Normal"/>
    <w:next w:val="Normal"/>
    <w:link w:val="Heading1Char"/>
    <w:uiPriority w:val="9"/>
    <w:qFormat/>
    <w:rsid w:val="00ED67B2"/>
    <w:pPr>
      <w:keepNext/>
      <w:keepLines/>
      <w:spacing w:before="480" w:after="240"/>
      <w:outlineLvl w:val="0"/>
    </w:pPr>
    <w:rPr>
      <w:rFonts w:asciiTheme="majorHAnsi" w:eastAsiaTheme="majorEastAsia" w:hAnsiTheme="majorHAnsi" w:cstheme="majorBidi"/>
      <w:b/>
      <w:bCs/>
      <w:color w:val="000000" w:themeColor="text1"/>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FD9"/>
    <w:rPr>
      <w:color w:val="0000FF" w:themeColor="hyperlink"/>
      <w:u w:val="single"/>
    </w:rPr>
  </w:style>
  <w:style w:type="paragraph" w:styleId="ListParagraph">
    <w:name w:val="List Paragraph"/>
    <w:basedOn w:val="Normal"/>
    <w:uiPriority w:val="34"/>
    <w:qFormat/>
    <w:rsid w:val="00862E14"/>
    <w:pPr>
      <w:ind w:left="720"/>
      <w:contextualSpacing/>
    </w:pPr>
  </w:style>
  <w:style w:type="paragraph" w:styleId="Title">
    <w:name w:val="Title"/>
    <w:basedOn w:val="Normal"/>
    <w:next w:val="Normal"/>
    <w:link w:val="TitleChar"/>
    <w:uiPriority w:val="10"/>
    <w:qFormat/>
    <w:rsid w:val="009C4A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ABB"/>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ED67B2"/>
    <w:rPr>
      <w:rFonts w:asciiTheme="majorHAnsi" w:eastAsiaTheme="majorEastAsia" w:hAnsiTheme="majorHAnsi" w:cstheme="majorBidi"/>
      <w:b/>
      <w:bCs/>
      <w:color w:val="000000" w:themeColor="text1"/>
      <w:sz w:val="28"/>
      <w:szCs w:val="28"/>
      <w:u w:val="single"/>
      <w:lang w:val="en-GB"/>
    </w:rPr>
  </w:style>
  <w:style w:type="character" w:customStyle="1" w:styleId="InternetLink">
    <w:name w:val="Internet Link"/>
    <w:basedOn w:val="DefaultParagraphFont"/>
    <w:rsid w:val="009C4ABB"/>
    <w:rPr>
      <w:color w:val="0000FF"/>
      <w:u w:val="single"/>
      <w:lang w:val="uz-Cyrl-UZ" w:eastAsia="uz-Cyrl-UZ" w:bidi="uz-Cyrl-UZ"/>
    </w:rPr>
  </w:style>
  <w:style w:type="paragraph" w:styleId="Header">
    <w:name w:val="header"/>
    <w:basedOn w:val="Normal"/>
    <w:link w:val="HeaderChar"/>
    <w:uiPriority w:val="99"/>
    <w:unhideWhenUsed/>
    <w:rsid w:val="003F093B"/>
    <w:pPr>
      <w:tabs>
        <w:tab w:val="center" w:pos="4513"/>
        <w:tab w:val="right" w:pos="9026"/>
      </w:tabs>
    </w:pPr>
  </w:style>
  <w:style w:type="character" w:customStyle="1" w:styleId="HeaderChar">
    <w:name w:val="Header Char"/>
    <w:basedOn w:val="DefaultParagraphFont"/>
    <w:link w:val="Header"/>
    <w:uiPriority w:val="99"/>
    <w:rsid w:val="003F093B"/>
    <w:rPr>
      <w:rFonts w:ascii="Cambria" w:eastAsia="Cambria" w:hAnsi="Cambria" w:cs="Times New Roman"/>
      <w:lang w:val="en-GB"/>
    </w:rPr>
  </w:style>
  <w:style w:type="paragraph" w:styleId="Footer">
    <w:name w:val="footer"/>
    <w:basedOn w:val="Normal"/>
    <w:link w:val="FooterChar"/>
    <w:uiPriority w:val="99"/>
    <w:unhideWhenUsed/>
    <w:rsid w:val="003F093B"/>
    <w:pPr>
      <w:tabs>
        <w:tab w:val="center" w:pos="4513"/>
        <w:tab w:val="right" w:pos="9026"/>
      </w:tabs>
    </w:pPr>
  </w:style>
  <w:style w:type="character" w:customStyle="1" w:styleId="FooterChar">
    <w:name w:val="Footer Char"/>
    <w:basedOn w:val="DefaultParagraphFont"/>
    <w:link w:val="Footer"/>
    <w:uiPriority w:val="99"/>
    <w:rsid w:val="003F093B"/>
    <w:rPr>
      <w:rFonts w:ascii="Cambria" w:eastAsia="Cambria" w:hAnsi="Cambria" w:cs="Times New Roman"/>
      <w:lang w:val="en-GB"/>
    </w:rPr>
  </w:style>
  <w:style w:type="paragraph" w:styleId="BalloonText">
    <w:name w:val="Balloon Text"/>
    <w:basedOn w:val="Normal"/>
    <w:link w:val="BalloonTextChar"/>
    <w:uiPriority w:val="99"/>
    <w:semiHidden/>
    <w:unhideWhenUsed/>
    <w:rsid w:val="000658E4"/>
    <w:rPr>
      <w:rFonts w:ascii="Tahoma" w:hAnsi="Tahoma" w:cs="Tahoma"/>
      <w:sz w:val="16"/>
      <w:szCs w:val="16"/>
    </w:rPr>
  </w:style>
  <w:style w:type="character" w:customStyle="1" w:styleId="BalloonTextChar">
    <w:name w:val="Balloon Text Char"/>
    <w:basedOn w:val="DefaultParagraphFont"/>
    <w:link w:val="BalloonText"/>
    <w:uiPriority w:val="99"/>
    <w:semiHidden/>
    <w:rsid w:val="000658E4"/>
    <w:rPr>
      <w:rFonts w:ascii="Tahoma" w:eastAsia="Cambr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ie@butlergalle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Bairbre-Ann</dc:creator>
  <cp:keywords/>
  <dc:description/>
  <cp:lastModifiedBy>User</cp:lastModifiedBy>
  <cp:revision>15</cp:revision>
  <cp:lastPrinted>2015-10-21T17:22:00Z</cp:lastPrinted>
  <dcterms:created xsi:type="dcterms:W3CDTF">2015-10-22T11:52:00Z</dcterms:created>
  <dcterms:modified xsi:type="dcterms:W3CDTF">2018-05-18T15:38:00Z</dcterms:modified>
</cp:coreProperties>
</file>